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D92A4" w14:textId="77777777" w:rsidR="00F341F6" w:rsidRDefault="00F341F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4355"/>
        <w:gridCol w:w="1873"/>
      </w:tblGrid>
      <w:tr w:rsidR="00F341F6" w14:paraId="76CD70BE" w14:textId="77777777">
        <w:tc>
          <w:tcPr>
            <w:tcW w:w="3330" w:type="dxa"/>
            <w:tcBorders>
              <w:top w:val="single" w:sz="4" w:space="0" w:color="000000"/>
              <w:left w:val="single" w:sz="4" w:space="0" w:color="000000"/>
              <w:bottom w:val="single" w:sz="4" w:space="0" w:color="000000"/>
              <w:right w:val="single" w:sz="4" w:space="0" w:color="000000"/>
            </w:tcBorders>
          </w:tcPr>
          <w:p w14:paraId="3A5F68A8" w14:textId="77777777" w:rsidR="00F341F6" w:rsidRDefault="00DE5D9E">
            <w:pPr>
              <w:tabs>
                <w:tab w:val="left" w:pos="2799"/>
              </w:tabs>
              <w:spacing w:before="60" w:after="60"/>
              <w:rPr>
                <w:rFonts w:ascii="Calibri" w:eastAsia="Calibri" w:hAnsi="Calibri" w:cs="Calibri"/>
                <w:color w:val="000000"/>
              </w:rPr>
            </w:pPr>
            <w:r>
              <w:rPr>
                <w:rFonts w:ascii="Arial" w:eastAsia="Arial" w:hAnsi="Arial" w:cs="Arial"/>
                <w:b/>
                <w:sz w:val="20"/>
                <w:szCs w:val="20"/>
              </w:rPr>
              <w:t>Name:  Marie Pollitt</w:t>
            </w:r>
          </w:p>
        </w:tc>
        <w:tc>
          <w:tcPr>
            <w:tcW w:w="4355" w:type="dxa"/>
            <w:tcBorders>
              <w:top w:val="single" w:sz="4" w:space="0" w:color="000000"/>
              <w:left w:val="single" w:sz="4" w:space="0" w:color="000000"/>
              <w:bottom w:val="single" w:sz="4" w:space="0" w:color="000000"/>
              <w:right w:val="single" w:sz="4" w:space="0" w:color="000000"/>
            </w:tcBorders>
          </w:tcPr>
          <w:p w14:paraId="793ECF04" w14:textId="77777777" w:rsidR="00F341F6" w:rsidRDefault="00DE5D9E">
            <w:pPr>
              <w:tabs>
                <w:tab w:val="left" w:pos="2799"/>
              </w:tabs>
              <w:spacing w:before="60" w:after="60"/>
              <w:rPr>
                <w:rFonts w:ascii="Calibri" w:eastAsia="Calibri" w:hAnsi="Calibri" w:cs="Calibri"/>
                <w:color w:val="000000"/>
              </w:rPr>
            </w:pPr>
            <w:r>
              <w:rPr>
                <w:rFonts w:ascii="Arial" w:eastAsia="Arial" w:hAnsi="Arial" w:cs="Arial"/>
                <w:b/>
                <w:sz w:val="20"/>
                <w:szCs w:val="20"/>
              </w:rPr>
              <w:t xml:space="preserve">Contact Info:  </w:t>
            </w:r>
            <w:hyperlink r:id="rId8">
              <w:r>
                <w:rPr>
                  <w:rFonts w:ascii="Arial" w:eastAsia="Arial" w:hAnsi="Arial" w:cs="Arial"/>
                  <w:b/>
                  <w:color w:val="0000FF"/>
                  <w:sz w:val="20"/>
                  <w:szCs w:val="20"/>
                  <w:u w:val="single"/>
                </w:rPr>
                <w:t>pollittmarie@gmail.com</w:t>
              </w:r>
            </w:hyperlink>
          </w:p>
        </w:tc>
        <w:tc>
          <w:tcPr>
            <w:tcW w:w="1873" w:type="dxa"/>
            <w:tcBorders>
              <w:top w:val="single" w:sz="4" w:space="0" w:color="000000"/>
              <w:left w:val="single" w:sz="4" w:space="0" w:color="000000"/>
              <w:bottom w:val="single" w:sz="4" w:space="0" w:color="000000"/>
              <w:right w:val="single" w:sz="4" w:space="0" w:color="000000"/>
            </w:tcBorders>
          </w:tcPr>
          <w:p w14:paraId="7998D26C" w14:textId="77777777" w:rsidR="00F341F6" w:rsidRDefault="00DE5D9E">
            <w:pPr>
              <w:tabs>
                <w:tab w:val="left" w:pos="2799"/>
              </w:tabs>
              <w:spacing w:before="60" w:after="60"/>
              <w:rPr>
                <w:rFonts w:ascii="Calibri" w:eastAsia="Calibri" w:hAnsi="Calibri" w:cs="Calibri"/>
                <w:b/>
                <w:color w:val="000000"/>
              </w:rPr>
            </w:pPr>
            <w:r>
              <w:rPr>
                <w:rFonts w:ascii="Arial" w:eastAsia="Arial" w:hAnsi="Arial" w:cs="Arial"/>
                <w:b/>
                <w:sz w:val="20"/>
                <w:szCs w:val="20"/>
              </w:rPr>
              <w:t>Date:  6-20-18</w:t>
            </w:r>
          </w:p>
        </w:tc>
      </w:tr>
    </w:tbl>
    <w:p w14:paraId="426B1E70" w14:textId="77777777" w:rsidR="00F341F6" w:rsidRDefault="00F341F6"/>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990"/>
        <w:gridCol w:w="1359"/>
        <w:gridCol w:w="1359"/>
      </w:tblGrid>
      <w:tr w:rsidR="00F341F6" w14:paraId="16D1E34F" w14:textId="77777777">
        <w:trPr>
          <w:trHeight w:val="240"/>
        </w:trPr>
        <w:tc>
          <w:tcPr>
            <w:tcW w:w="5868" w:type="dxa"/>
          </w:tcPr>
          <w:p w14:paraId="227B7A71"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Lesson Title : Bioremediation</w:t>
            </w:r>
          </w:p>
        </w:tc>
        <w:tc>
          <w:tcPr>
            <w:tcW w:w="990" w:type="dxa"/>
            <w:vMerge w:val="restart"/>
          </w:tcPr>
          <w:p w14:paraId="76150D06" w14:textId="77777777" w:rsidR="00F341F6" w:rsidRDefault="00DE5D9E">
            <w:pPr>
              <w:spacing w:before="60" w:after="60"/>
              <w:jc w:val="center"/>
              <w:rPr>
                <w:rFonts w:ascii="Arial" w:eastAsia="Arial" w:hAnsi="Arial" w:cs="Arial"/>
                <w:b/>
                <w:sz w:val="20"/>
                <w:szCs w:val="20"/>
              </w:rPr>
            </w:pPr>
            <w:r>
              <w:rPr>
                <w:rFonts w:ascii="Arial" w:eastAsia="Arial" w:hAnsi="Arial" w:cs="Arial"/>
                <w:b/>
                <w:sz w:val="20"/>
                <w:szCs w:val="20"/>
              </w:rPr>
              <w:t>Unit #:</w:t>
            </w:r>
          </w:p>
          <w:p w14:paraId="20A1A66D" w14:textId="77777777" w:rsidR="00F341F6" w:rsidRDefault="00DE5D9E">
            <w:pPr>
              <w:spacing w:before="60" w:after="60"/>
              <w:jc w:val="center"/>
              <w:rPr>
                <w:rFonts w:ascii="Arial" w:eastAsia="Arial" w:hAnsi="Arial" w:cs="Arial"/>
                <w:b/>
                <w:sz w:val="20"/>
                <w:szCs w:val="20"/>
              </w:rPr>
            </w:pPr>
            <w:r>
              <w:rPr>
                <w:rFonts w:ascii="Arial" w:eastAsia="Arial" w:hAnsi="Arial" w:cs="Arial"/>
                <w:b/>
                <w:sz w:val="20"/>
                <w:szCs w:val="20"/>
              </w:rPr>
              <w:t>1</w:t>
            </w:r>
          </w:p>
        </w:tc>
        <w:tc>
          <w:tcPr>
            <w:tcW w:w="1359" w:type="dxa"/>
            <w:vMerge w:val="restart"/>
          </w:tcPr>
          <w:p w14:paraId="747A7830" w14:textId="77777777" w:rsidR="00F341F6" w:rsidRDefault="00DE5D9E">
            <w:pPr>
              <w:spacing w:before="60" w:after="60"/>
              <w:jc w:val="center"/>
              <w:rPr>
                <w:rFonts w:ascii="Arial" w:eastAsia="Arial" w:hAnsi="Arial" w:cs="Arial"/>
                <w:b/>
                <w:sz w:val="20"/>
                <w:szCs w:val="20"/>
              </w:rPr>
            </w:pPr>
            <w:r>
              <w:rPr>
                <w:rFonts w:ascii="Arial" w:eastAsia="Arial" w:hAnsi="Arial" w:cs="Arial"/>
                <w:b/>
                <w:sz w:val="20"/>
                <w:szCs w:val="20"/>
              </w:rPr>
              <w:t>Lesson #:</w:t>
            </w:r>
          </w:p>
          <w:p w14:paraId="1961CC6A" w14:textId="77777777" w:rsidR="00F341F6" w:rsidRDefault="00DE5D9E">
            <w:pPr>
              <w:spacing w:before="60" w:after="60"/>
              <w:jc w:val="center"/>
              <w:rPr>
                <w:rFonts w:ascii="Arial" w:eastAsia="Arial" w:hAnsi="Arial" w:cs="Arial"/>
                <w:b/>
                <w:sz w:val="20"/>
                <w:szCs w:val="20"/>
              </w:rPr>
            </w:pPr>
            <w:r>
              <w:rPr>
                <w:rFonts w:ascii="Arial" w:eastAsia="Arial" w:hAnsi="Arial" w:cs="Arial"/>
                <w:b/>
                <w:sz w:val="20"/>
                <w:szCs w:val="20"/>
              </w:rPr>
              <w:t>2</w:t>
            </w:r>
          </w:p>
        </w:tc>
        <w:tc>
          <w:tcPr>
            <w:tcW w:w="1359" w:type="dxa"/>
            <w:vMerge w:val="restart"/>
          </w:tcPr>
          <w:p w14:paraId="57EBC577" w14:textId="77777777" w:rsidR="00F341F6" w:rsidRDefault="00DE5D9E">
            <w:pPr>
              <w:spacing w:before="60" w:after="60"/>
              <w:jc w:val="center"/>
              <w:rPr>
                <w:rFonts w:ascii="Arial" w:eastAsia="Arial" w:hAnsi="Arial" w:cs="Arial"/>
                <w:b/>
                <w:sz w:val="20"/>
                <w:szCs w:val="20"/>
              </w:rPr>
            </w:pPr>
            <w:r>
              <w:rPr>
                <w:rFonts w:ascii="Arial" w:eastAsia="Arial" w:hAnsi="Arial" w:cs="Arial"/>
                <w:b/>
                <w:sz w:val="20"/>
                <w:szCs w:val="20"/>
              </w:rPr>
              <w:t>Activity #:</w:t>
            </w:r>
          </w:p>
          <w:p w14:paraId="0B034099" w14:textId="77777777" w:rsidR="00F341F6" w:rsidRDefault="00DE5D9E">
            <w:pPr>
              <w:spacing w:before="60" w:after="60"/>
              <w:jc w:val="center"/>
              <w:rPr>
                <w:rFonts w:ascii="Arial" w:eastAsia="Arial" w:hAnsi="Arial" w:cs="Arial"/>
                <w:b/>
                <w:sz w:val="20"/>
                <w:szCs w:val="20"/>
              </w:rPr>
            </w:pPr>
            <w:r>
              <w:rPr>
                <w:rFonts w:ascii="Arial" w:eastAsia="Arial" w:hAnsi="Arial" w:cs="Arial"/>
                <w:b/>
                <w:sz w:val="20"/>
                <w:szCs w:val="20"/>
              </w:rPr>
              <w:t>3</w:t>
            </w:r>
          </w:p>
        </w:tc>
      </w:tr>
      <w:tr w:rsidR="00F341F6" w14:paraId="621E2B15" w14:textId="77777777">
        <w:trPr>
          <w:trHeight w:val="240"/>
        </w:trPr>
        <w:tc>
          <w:tcPr>
            <w:tcW w:w="5868" w:type="dxa"/>
          </w:tcPr>
          <w:p w14:paraId="0D0A0A3F"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Activity Title: Sugar Spill!  Bioremediation Cleanup Experiment</w:t>
            </w:r>
          </w:p>
        </w:tc>
        <w:tc>
          <w:tcPr>
            <w:tcW w:w="990" w:type="dxa"/>
            <w:vMerge/>
          </w:tcPr>
          <w:p w14:paraId="5537BD5F" w14:textId="77777777" w:rsidR="00F341F6" w:rsidRDefault="00F341F6">
            <w:pPr>
              <w:widowControl w:val="0"/>
              <w:pBdr>
                <w:top w:val="nil"/>
                <w:left w:val="nil"/>
                <w:bottom w:val="nil"/>
                <w:right w:val="nil"/>
                <w:between w:val="nil"/>
              </w:pBdr>
              <w:spacing w:line="276" w:lineRule="auto"/>
              <w:rPr>
                <w:rFonts w:ascii="Arial" w:eastAsia="Arial" w:hAnsi="Arial" w:cs="Arial"/>
                <w:b/>
                <w:sz w:val="20"/>
                <w:szCs w:val="20"/>
              </w:rPr>
            </w:pPr>
          </w:p>
        </w:tc>
        <w:tc>
          <w:tcPr>
            <w:tcW w:w="1359" w:type="dxa"/>
            <w:vMerge/>
          </w:tcPr>
          <w:p w14:paraId="5668BEFA" w14:textId="77777777" w:rsidR="00F341F6" w:rsidRDefault="00F341F6">
            <w:pPr>
              <w:widowControl w:val="0"/>
              <w:pBdr>
                <w:top w:val="nil"/>
                <w:left w:val="nil"/>
                <w:bottom w:val="nil"/>
                <w:right w:val="nil"/>
                <w:between w:val="nil"/>
              </w:pBdr>
              <w:spacing w:line="276" w:lineRule="auto"/>
              <w:rPr>
                <w:rFonts w:ascii="Arial" w:eastAsia="Arial" w:hAnsi="Arial" w:cs="Arial"/>
                <w:b/>
                <w:sz w:val="20"/>
                <w:szCs w:val="20"/>
              </w:rPr>
            </w:pPr>
          </w:p>
        </w:tc>
        <w:tc>
          <w:tcPr>
            <w:tcW w:w="1359" w:type="dxa"/>
            <w:vMerge/>
          </w:tcPr>
          <w:p w14:paraId="0B735204" w14:textId="77777777" w:rsidR="00F341F6" w:rsidRDefault="00F341F6">
            <w:pPr>
              <w:widowControl w:val="0"/>
              <w:pBdr>
                <w:top w:val="nil"/>
                <w:left w:val="nil"/>
                <w:bottom w:val="nil"/>
                <w:right w:val="nil"/>
                <w:between w:val="nil"/>
              </w:pBdr>
              <w:spacing w:line="276" w:lineRule="auto"/>
              <w:rPr>
                <w:rFonts w:ascii="Arial" w:eastAsia="Arial" w:hAnsi="Arial" w:cs="Arial"/>
                <w:b/>
                <w:sz w:val="20"/>
                <w:szCs w:val="20"/>
              </w:rPr>
            </w:pPr>
          </w:p>
        </w:tc>
      </w:tr>
    </w:tbl>
    <w:p w14:paraId="3A67B758" w14:textId="77777777" w:rsidR="00F341F6" w:rsidRDefault="00F341F6">
      <w:pPr>
        <w:rPr>
          <w:rFonts w:ascii="Arial" w:eastAsia="Arial" w:hAnsi="Arial" w:cs="Arial"/>
          <w:sz w:val="20"/>
          <w:szCs w:val="20"/>
        </w:rPr>
      </w:pPr>
    </w:p>
    <w:p w14:paraId="37F18855" w14:textId="77777777" w:rsidR="00F341F6" w:rsidRDefault="00F341F6">
      <w:pPr>
        <w:rPr>
          <w:rFonts w:ascii="Arial" w:eastAsia="Arial" w:hAnsi="Arial" w:cs="Arial"/>
          <w:sz w:val="20"/>
          <w:szCs w:val="20"/>
          <w:highlight w:val="green"/>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6588"/>
      </w:tblGrid>
      <w:tr w:rsidR="00F341F6" w14:paraId="6346452C" w14:textId="77777777">
        <w:tc>
          <w:tcPr>
            <w:tcW w:w="2988" w:type="dxa"/>
          </w:tcPr>
          <w:p w14:paraId="4807E4CB"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Estimated Lesson Duration:</w:t>
            </w:r>
          </w:p>
        </w:tc>
        <w:tc>
          <w:tcPr>
            <w:tcW w:w="6588" w:type="dxa"/>
          </w:tcPr>
          <w:p w14:paraId="71E11742"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 xml:space="preserve"> 9 days (70 minutes)</w:t>
            </w:r>
          </w:p>
        </w:tc>
      </w:tr>
      <w:tr w:rsidR="00F341F6" w14:paraId="58F1E19C" w14:textId="77777777">
        <w:tc>
          <w:tcPr>
            <w:tcW w:w="2988" w:type="dxa"/>
          </w:tcPr>
          <w:p w14:paraId="19D88F1D"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Estimated Activity Duration:</w:t>
            </w:r>
          </w:p>
        </w:tc>
        <w:tc>
          <w:tcPr>
            <w:tcW w:w="6588" w:type="dxa"/>
          </w:tcPr>
          <w:p w14:paraId="23F7151E"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1-2 days (70 minutes)</w:t>
            </w:r>
          </w:p>
        </w:tc>
      </w:tr>
    </w:tbl>
    <w:p w14:paraId="526902F9" w14:textId="77777777" w:rsidR="00F341F6" w:rsidRDefault="00F341F6">
      <w:pPr>
        <w:rPr>
          <w:rFonts w:ascii="Arial" w:eastAsia="Arial" w:hAnsi="Arial" w:cs="Arial"/>
          <w:sz w:val="20"/>
          <w:szCs w:val="20"/>
        </w:rPr>
      </w:pPr>
    </w:p>
    <w:p w14:paraId="21A3FA7A" w14:textId="77777777" w:rsidR="00F341F6" w:rsidRDefault="00F341F6">
      <w:pPr>
        <w:rPr>
          <w:rFonts w:ascii="Arial" w:eastAsia="Arial" w:hAnsi="Arial" w:cs="Arial"/>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8388"/>
      </w:tblGrid>
      <w:tr w:rsidR="00F341F6" w14:paraId="139CCD1B" w14:textId="77777777">
        <w:tc>
          <w:tcPr>
            <w:tcW w:w="1188" w:type="dxa"/>
          </w:tcPr>
          <w:p w14:paraId="2ACCE301"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Setting:</w:t>
            </w:r>
          </w:p>
        </w:tc>
        <w:tc>
          <w:tcPr>
            <w:tcW w:w="8388" w:type="dxa"/>
          </w:tcPr>
          <w:p w14:paraId="112D582F"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8th grade classroom</w:t>
            </w:r>
          </w:p>
        </w:tc>
      </w:tr>
    </w:tbl>
    <w:p w14:paraId="017549F9" w14:textId="77777777" w:rsidR="00F341F6" w:rsidRDefault="00F341F6">
      <w:pPr>
        <w:rPr>
          <w:rFonts w:ascii="Arial" w:eastAsia="Arial" w:hAnsi="Arial" w:cs="Arial"/>
          <w:sz w:val="20"/>
          <w:szCs w:val="20"/>
        </w:rPr>
      </w:pPr>
    </w:p>
    <w:p w14:paraId="0BA37BAD" w14:textId="77777777" w:rsidR="00F341F6" w:rsidRDefault="00F341F6">
      <w:pPr>
        <w:rPr>
          <w:rFonts w:ascii="Arial" w:eastAsia="Arial" w:hAnsi="Arial" w:cs="Arial"/>
          <w:sz w:val="20"/>
          <w:szCs w:val="20"/>
        </w:rPr>
      </w:pPr>
    </w:p>
    <w:p w14:paraId="19CC4164" w14:textId="77777777" w:rsidR="00F341F6" w:rsidRDefault="00F341F6">
      <w:pPr>
        <w:rPr>
          <w:rFonts w:ascii="Arial" w:eastAsia="Arial" w:hAnsi="Arial" w:cs="Arial"/>
          <w:sz w:val="20"/>
          <w:szCs w:val="2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1E4C6888" w14:textId="77777777">
        <w:tc>
          <w:tcPr>
            <w:tcW w:w="9576" w:type="dxa"/>
          </w:tcPr>
          <w:p w14:paraId="4BF55861"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Activity Objectives:</w:t>
            </w:r>
          </w:p>
        </w:tc>
      </w:tr>
    </w:tbl>
    <w:p w14:paraId="7452D8C2" w14:textId="2C8E5CAA" w:rsidR="00F341F6" w:rsidRDefault="00DE5D9E">
      <w:pPr>
        <w:rPr>
          <w:rFonts w:ascii="Arial" w:eastAsia="Arial" w:hAnsi="Arial" w:cs="Arial"/>
          <w:sz w:val="20"/>
          <w:szCs w:val="20"/>
        </w:rPr>
      </w:pPr>
      <w:r>
        <w:rPr>
          <w:rFonts w:ascii="Arial" w:eastAsia="Arial" w:hAnsi="Arial" w:cs="Arial"/>
          <w:sz w:val="20"/>
          <w:szCs w:val="20"/>
        </w:rPr>
        <w:t>Students will</w:t>
      </w:r>
      <w:r w:rsidR="00B82662">
        <w:rPr>
          <w:rFonts w:ascii="Arial" w:eastAsia="Arial" w:hAnsi="Arial" w:cs="Arial"/>
          <w:sz w:val="20"/>
          <w:szCs w:val="20"/>
        </w:rPr>
        <w:t>…</w:t>
      </w:r>
    </w:p>
    <w:p w14:paraId="295282E3" w14:textId="3497EC91" w:rsidR="00F341F6" w:rsidRDefault="00B82662">
      <w:pPr>
        <w:numPr>
          <w:ilvl w:val="0"/>
          <w:numId w:val="5"/>
        </w:numPr>
        <w:spacing w:after="200" w:line="276" w:lineRule="auto"/>
        <w:contextualSpacing/>
        <w:rPr>
          <w:sz w:val="20"/>
          <w:szCs w:val="20"/>
        </w:rPr>
      </w:pPr>
      <w:r>
        <w:rPr>
          <w:rFonts w:ascii="Arial" w:eastAsia="Arial" w:hAnsi="Arial" w:cs="Arial"/>
          <w:sz w:val="20"/>
          <w:szCs w:val="20"/>
        </w:rPr>
        <w:t>Investigate</w:t>
      </w:r>
      <w:r w:rsidR="00DE5D9E">
        <w:rPr>
          <w:rFonts w:ascii="Arial" w:eastAsia="Arial" w:hAnsi="Arial" w:cs="Arial"/>
          <w:sz w:val="20"/>
          <w:szCs w:val="20"/>
        </w:rPr>
        <w:t xml:space="preserve"> the process of bioremediation.</w:t>
      </w:r>
    </w:p>
    <w:p w14:paraId="5D741468" w14:textId="55643D13" w:rsidR="00F341F6" w:rsidRDefault="00B82662">
      <w:pPr>
        <w:numPr>
          <w:ilvl w:val="0"/>
          <w:numId w:val="5"/>
        </w:numPr>
        <w:spacing w:after="200" w:line="276" w:lineRule="auto"/>
        <w:contextualSpacing/>
        <w:rPr>
          <w:rFonts w:ascii="Arial" w:eastAsia="Arial" w:hAnsi="Arial" w:cs="Arial"/>
          <w:sz w:val="20"/>
          <w:szCs w:val="20"/>
        </w:rPr>
      </w:pPr>
      <w:r>
        <w:rPr>
          <w:rFonts w:ascii="Arial" w:eastAsia="Arial" w:hAnsi="Arial" w:cs="Arial"/>
          <w:sz w:val="20"/>
          <w:szCs w:val="20"/>
        </w:rPr>
        <w:t>Explain</w:t>
      </w:r>
      <w:r w:rsidR="00DE5D9E">
        <w:rPr>
          <w:rFonts w:ascii="Arial" w:eastAsia="Arial" w:hAnsi="Arial" w:cs="Arial"/>
          <w:sz w:val="20"/>
          <w:szCs w:val="20"/>
        </w:rPr>
        <w:t xml:space="preserve"> how engineers make sure bacteria have everything they need to help degrade harmful compounds.</w:t>
      </w:r>
    </w:p>
    <w:p w14:paraId="493FC0BC" w14:textId="204D9A7A" w:rsidR="00F341F6" w:rsidRDefault="00B82662">
      <w:pPr>
        <w:numPr>
          <w:ilvl w:val="0"/>
          <w:numId w:val="5"/>
        </w:numPr>
        <w:spacing w:after="200" w:line="276" w:lineRule="auto"/>
        <w:contextualSpacing/>
        <w:rPr>
          <w:rFonts w:ascii="Arial" w:eastAsia="Arial" w:hAnsi="Arial" w:cs="Arial"/>
          <w:sz w:val="20"/>
          <w:szCs w:val="20"/>
        </w:rPr>
      </w:pPr>
      <w:r>
        <w:rPr>
          <w:rFonts w:ascii="Arial" w:eastAsia="Arial" w:hAnsi="Arial" w:cs="Arial"/>
          <w:sz w:val="20"/>
          <w:szCs w:val="20"/>
        </w:rPr>
        <w:t>Gain</w:t>
      </w:r>
      <w:r w:rsidR="00DE5D9E">
        <w:rPr>
          <w:rFonts w:ascii="Arial" w:eastAsia="Arial" w:hAnsi="Arial" w:cs="Arial"/>
          <w:sz w:val="20"/>
          <w:szCs w:val="20"/>
        </w:rPr>
        <w:t xml:space="preserve"> experience with mass and volume measurements.</w:t>
      </w:r>
    </w:p>
    <w:p w14:paraId="2DD1B5CE" w14:textId="77777777" w:rsidR="00F341F6" w:rsidRDefault="00F341F6">
      <w:pPr>
        <w:spacing w:after="200" w:line="276" w:lineRule="auto"/>
        <w:ind w:left="720"/>
        <w:rPr>
          <w:rFonts w:ascii="Arial" w:eastAsia="Arial" w:hAnsi="Arial" w:cs="Arial"/>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49F7C930" w14:textId="77777777">
        <w:tc>
          <w:tcPr>
            <w:tcW w:w="9576" w:type="dxa"/>
          </w:tcPr>
          <w:p w14:paraId="61385A94"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Activity Guiding Questions:</w:t>
            </w:r>
          </w:p>
        </w:tc>
      </w:tr>
    </w:tbl>
    <w:p w14:paraId="41EE2615" w14:textId="77777777" w:rsidR="00F341F6" w:rsidRDefault="00DE5D9E">
      <w:pPr>
        <w:numPr>
          <w:ilvl w:val="0"/>
          <w:numId w:val="3"/>
        </w:numPr>
        <w:pBdr>
          <w:top w:val="nil"/>
          <w:left w:val="nil"/>
          <w:bottom w:val="nil"/>
          <w:right w:val="nil"/>
          <w:between w:val="nil"/>
        </w:pBdr>
        <w:spacing w:after="200" w:line="276" w:lineRule="auto"/>
        <w:contextualSpacing/>
        <w:rPr>
          <w:rFonts w:ascii="Arial" w:eastAsia="Arial" w:hAnsi="Arial" w:cs="Arial"/>
          <w:sz w:val="20"/>
          <w:szCs w:val="20"/>
        </w:rPr>
      </w:pPr>
      <w:r>
        <w:rPr>
          <w:rFonts w:ascii="Arial" w:eastAsia="Arial" w:hAnsi="Arial" w:cs="Arial"/>
          <w:sz w:val="20"/>
          <w:szCs w:val="20"/>
        </w:rPr>
        <w:t>What is bioremediation?</w:t>
      </w:r>
    </w:p>
    <w:p w14:paraId="6837BFD4" w14:textId="77777777" w:rsidR="00F341F6" w:rsidRDefault="00DE5D9E">
      <w:pPr>
        <w:numPr>
          <w:ilvl w:val="0"/>
          <w:numId w:val="3"/>
        </w:numPr>
        <w:spacing w:after="200" w:line="276" w:lineRule="auto"/>
        <w:contextualSpacing/>
        <w:rPr>
          <w:rFonts w:ascii="Arial" w:eastAsia="Arial" w:hAnsi="Arial" w:cs="Arial"/>
          <w:sz w:val="20"/>
          <w:szCs w:val="20"/>
        </w:rPr>
      </w:pPr>
      <w:r>
        <w:rPr>
          <w:rFonts w:ascii="Arial" w:eastAsia="Arial" w:hAnsi="Arial" w:cs="Arial"/>
          <w:sz w:val="20"/>
          <w:szCs w:val="20"/>
        </w:rPr>
        <w:t>How do you clean up pollution?</w:t>
      </w:r>
    </w:p>
    <w:p w14:paraId="3DC71DCE" w14:textId="77777777" w:rsidR="00F341F6" w:rsidRDefault="00DE5D9E">
      <w:pPr>
        <w:numPr>
          <w:ilvl w:val="0"/>
          <w:numId w:val="3"/>
        </w:numPr>
        <w:pBdr>
          <w:top w:val="nil"/>
          <w:left w:val="nil"/>
          <w:bottom w:val="nil"/>
          <w:right w:val="nil"/>
          <w:between w:val="nil"/>
        </w:pBdr>
        <w:spacing w:after="200" w:line="276" w:lineRule="auto"/>
        <w:contextualSpacing/>
        <w:rPr>
          <w:rFonts w:ascii="Arial" w:eastAsia="Arial" w:hAnsi="Arial" w:cs="Arial"/>
          <w:sz w:val="20"/>
          <w:szCs w:val="20"/>
        </w:rPr>
      </w:pPr>
      <w:r>
        <w:rPr>
          <w:rFonts w:ascii="Arial" w:eastAsia="Arial" w:hAnsi="Arial" w:cs="Arial"/>
          <w:sz w:val="20"/>
          <w:szCs w:val="20"/>
        </w:rPr>
        <w:t>What is a microorganism?</w:t>
      </w:r>
    </w:p>
    <w:p w14:paraId="1ACF2FFF" w14:textId="77777777" w:rsidR="00F341F6" w:rsidRDefault="00DE5D9E">
      <w:pPr>
        <w:numPr>
          <w:ilvl w:val="0"/>
          <w:numId w:val="3"/>
        </w:numPr>
        <w:pBdr>
          <w:top w:val="nil"/>
          <w:left w:val="nil"/>
          <w:bottom w:val="nil"/>
          <w:right w:val="nil"/>
          <w:between w:val="nil"/>
        </w:pBdr>
        <w:spacing w:after="200" w:line="276" w:lineRule="auto"/>
        <w:contextualSpacing/>
        <w:rPr>
          <w:rFonts w:ascii="Arial" w:eastAsia="Arial" w:hAnsi="Arial" w:cs="Arial"/>
          <w:sz w:val="20"/>
          <w:szCs w:val="20"/>
        </w:rPr>
      </w:pPr>
      <w:r>
        <w:rPr>
          <w:rFonts w:ascii="Arial" w:eastAsia="Arial" w:hAnsi="Arial" w:cs="Arial"/>
          <w:sz w:val="20"/>
          <w:szCs w:val="20"/>
        </w:rPr>
        <w:t>What do basic things do organisms need to survive?</w:t>
      </w:r>
    </w:p>
    <w:p w14:paraId="1970FA0B" w14:textId="77777777" w:rsidR="00F341F6" w:rsidRDefault="00F341F6">
      <w:pPr>
        <w:rPr>
          <w:rFonts w:ascii="Arial" w:eastAsia="Arial" w:hAnsi="Arial" w:cs="Arial"/>
          <w:sz w:val="20"/>
          <w:szCs w:val="20"/>
        </w:rPr>
      </w:pPr>
    </w:p>
    <w:p w14:paraId="1E353883" w14:textId="77777777" w:rsidR="00F341F6" w:rsidRDefault="00F341F6">
      <w:pPr>
        <w:rPr>
          <w:rFonts w:ascii="Arial" w:eastAsia="Arial" w:hAnsi="Arial" w:cs="Arial"/>
          <w:sz w:val="20"/>
          <w:szCs w:val="20"/>
        </w:rPr>
      </w:pPr>
    </w:p>
    <w:tbl>
      <w:tblPr>
        <w:tblStyle w:val="a5"/>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410"/>
      </w:tblGrid>
      <w:tr w:rsidR="00F341F6" w14:paraId="0ECEFCDB" w14:textId="77777777">
        <w:tc>
          <w:tcPr>
            <w:tcW w:w="9630" w:type="dxa"/>
            <w:gridSpan w:val="2"/>
          </w:tcPr>
          <w:p w14:paraId="7AC5BC1F" w14:textId="77777777" w:rsidR="00F341F6" w:rsidRDefault="00DE5D9E">
            <w:pPr>
              <w:spacing w:before="60" w:after="60"/>
              <w:jc w:val="center"/>
              <w:rPr>
                <w:rFonts w:ascii="Arial" w:eastAsia="Arial" w:hAnsi="Arial" w:cs="Arial"/>
                <w:sz w:val="20"/>
                <w:szCs w:val="20"/>
              </w:rPr>
            </w:pPr>
            <w:r>
              <w:rPr>
                <w:rFonts w:ascii="Arial" w:eastAsia="Arial" w:hAnsi="Arial" w:cs="Arial"/>
                <w:b/>
                <w:sz w:val="20"/>
                <w:szCs w:val="20"/>
              </w:rPr>
              <w:t xml:space="preserve">Next Generation Science Standards (NGSS) </w:t>
            </w:r>
          </w:p>
        </w:tc>
      </w:tr>
      <w:tr w:rsidR="00F341F6" w14:paraId="4987F3A3" w14:textId="77777777">
        <w:trPr>
          <w:trHeight w:val="280"/>
        </w:trPr>
        <w:tc>
          <w:tcPr>
            <w:tcW w:w="5220" w:type="dxa"/>
            <w:tcBorders>
              <w:top w:val="single" w:sz="4" w:space="0" w:color="000000"/>
              <w:left w:val="single" w:sz="4" w:space="0" w:color="000000"/>
              <w:bottom w:val="single" w:sz="4" w:space="0" w:color="000000"/>
              <w:right w:val="single" w:sz="4" w:space="0" w:color="000000"/>
            </w:tcBorders>
            <w:vAlign w:val="center"/>
          </w:tcPr>
          <w:p w14:paraId="35C72052" w14:textId="77777777" w:rsidR="00F341F6" w:rsidRDefault="00DE5D9E">
            <w:pPr>
              <w:tabs>
                <w:tab w:val="center" w:pos="5670"/>
              </w:tabs>
              <w:rPr>
                <w:rFonts w:ascii="Arial" w:eastAsia="Arial" w:hAnsi="Arial" w:cs="Arial"/>
                <w:b/>
                <w:sz w:val="18"/>
                <w:szCs w:val="18"/>
              </w:rPr>
            </w:pPr>
            <w:r>
              <w:rPr>
                <w:rFonts w:ascii="Arial" w:eastAsia="Arial" w:hAnsi="Arial" w:cs="Arial"/>
                <w:b/>
                <w:sz w:val="18"/>
                <w:szCs w:val="18"/>
              </w:rPr>
              <w:t xml:space="preserve">Science and Engineering Practices (Check all that apply)                        </w:t>
            </w:r>
          </w:p>
        </w:tc>
        <w:tc>
          <w:tcPr>
            <w:tcW w:w="4410" w:type="dxa"/>
            <w:tcBorders>
              <w:top w:val="single" w:sz="4" w:space="0" w:color="000000"/>
              <w:left w:val="single" w:sz="4" w:space="0" w:color="000000"/>
              <w:bottom w:val="single" w:sz="4" w:space="0" w:color="000000"/>
              <w:right w:val="single" w:sz="4" w:space="0" w:color="000000"/>
            </w:tcBorders>
            <w:vAlign w:val="center"/>
          </w:tcPr>
          <w:p w14:paraId="332FBD8F" w14:textId="77777777" w:rsidR="00F341F6" w:rsidRDefault="00DE5D9E">
            <w:pPr>
              <w:tabs>
                <w:tab w:val="center" w:pos="5670"/>
              </w:tabs>
              <w:rPr>
                <w:rFonts w:ascii="Arial" w:eastAsia="Arial" w:hAnsi="Arial" w:cs="Arial"/>
                <w:b/>
                <w:sz w:val="18"/>
                <w:szCs w:val="18"/>
              </w:rPr>
            </w:pPr>
            <w:r>
              <w:rPr>
                <w:rFonts w:ascii="Arial" w:eastAsia="Arial" w:hAnsi="Arial" w:cs="Arial"/>
                <w:b/>
                <w:sz w:val="18"/>
                <w:szCs w:val="18"/>
              </w:rPr>
              <w:t>Crosscutting Concepts (Check all that apply)</w:t>
            </w:r>
          </w:p>
        </w:tc>
      </w:tr>
      <w:tr w:rsidR="00F341F6" w14:paraId="65C4A753" w14:textId="77777777">
        <w:tc>
          <w:tcPr>
            <w:tcW w:w="5220" w:type="dxa"/>
            <w:tcBorders>
              <w:top w:val="single" w:sz="4" w:space="0" w:color="BFBFBF"/>
              <w:left w:val="single" w:sz="4" w:space="0" w:color="BFBFBF"/>
              <w:bottom w:val="single" w:sz="4" w:space="0" w:color="BFBFBF"/>
              <w:right w:val="single" w:sz="4" w:space="0" w:color="BFBFBF"/>
            </w:tcBorders>
          </w:tcPr>
          <w:p w14:paraId="7F9A8223" w14:textId="77777777" w:rsidR="00F341F6" w:rsidRDefault="00DE5D9E">
            <w:pPr>
              <w:ind w:left="252" w:hanging="252"/>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Asking questions (for science) and defining problems (for engineering)</w:t>
            </w:r>
          </w:p>
        </w:tc>
        <w:tc>
          <w:tcPr>
            <w:tcW w:w="4410" w:type="dxa"/>
            <w:tcBorders>
              <w:top w:val="single" w:sz="4" w:space="0" w:color="BFBFBF"/>
              <w:left w:val="single" w:sz="4" w:space="0" w:color="BFBFBF"/>
              <w:bottom w:val="single" w:sz="4" w:space="0" w:color="BFBFBF"/>
              <w:right w:val="single" w:sz="4" w:space="0" w:color="BFBFBF"/>
            </w:tcBorders>
          </w:tcPr>
          <w:p w14:paraId="657F7552"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Patterns</w:t>
            </w:r>
          </w:p>
        </w:tc>
      </w:tr>
      <w:tr w:rsidR="00F341F6" w14:paraId="2710820C" w14:textId="77777777">
        <w:tc>
          <w:tcPr>
            <w:tcW w:w="5220" w:type="dxa"/>
            <w:tcBorders>
              <w:top w:val="single" w:sz="4" w:space="0" w:color="BFBFBF"/>
              <w:left w:val="single" w:sz="4" w:space="0" w:color="BFBFBF"/>
              <w:bottom w:val="single" w:sz="4" w:space="0" w:color="BFBFBF"/>
              <w:right w:val="single" w:sz="4" w:space="0" w:color="BFBFBF"/>
            </w:tcBorders>
          </w:tcPr>
          <w:p w14:paraId="44540181"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Developing and using models</w:t>
            </w:r>
          </w:p>
        </w:tc>
        <w:tc>
          <w:tcPr>
            <w:tcW w:w="4410" w:type="dxa"/>
            <w:tcBorders>
              <w:top w:val="single" w:sz="4" w:space="0" w:color="BFBFBF"/>
              <w:left w:val="single" w:sz="4" w:space="0" w:color="BFBFBF"/>
              <w:bottom w:val="single" w:sz="4" w:space="0" w:color="BFBFBF"/>
              <w:right w:val="single" w:sz="4" w:space="0" w:color="BFBFBF"/>
            </w:tcBorders>
          </w:tcPr>
          <w:p w14:paraId="65CA9059"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Cause and effect</w:t>
            </w:r>
          </w:p>
        </w:tc>
      </w:tr>
      <w:tr w:rsidR="00F341F6" w14:paraId="0459F188" w14:textId="77777777">
        <w:tc>
          <w:tcPr>
            <w:tcW w:w="5220" w:type="dxa"/>
            <w:tcBorders>
              <w:top w:val="single" w:sz="4" w:space="0" w:color="BFBFBF"/>
              <w:left w:val="single" w:sz="4" w:space="0" w:color="BFBFBF"/>
              <w:bottom w:val="single" w:sz="4" w:space="0" w:color="BFBFBF"/>
              <w:right w:val="single" w:sz="4" w:space="0" w:color="BFBFBF"/>
            </w:tcBorders>
          </w:tcPr>
          <w:p w14:paraId="3F59C66C"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Planning and carrying out investigations</w:t>
            </w:r>
          </w:p>
        </w:tc>
        <w:tc>
          <w:tcPr>
            <w:tcW w:w="4410" w:type="dxa"/>
            <w:tcBorders>
              <w:top w:val="single" w:sz="4" w:space="0" w:color="BFBFBF"/>
              <w:left w:val="single" w:sz="4" w:space="0" w:color="BFBFBF"/>
              <w:bottom w:val="single" w:sz="4" w:space="0" w:color="BFBFBF"/>
              <w:right w:val="single" w:sz="4" w:space="0" w:color="BFBFBF"/>
            </w:tcBorders>
          </w:tcPr>
          <w:p w14:paraId="721E02AF"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Scale, proportion, and quantity</w:t>
            </w:r>
          </w:p>
        </w:tc>
      </w:tr>
      <w:tr w:rsidR="00F341F6" w14:paraId="7EBC7A4B" w14:textId="77777777">
        <w:tc>
          <w:tcPr>
            <w:tcW w:w="5220" w:type="dxa"/>
            <w:tcBorders>
              <w:top w:val="single" w:sz="4" w:space="0" w:color="BFBFBF"/>
              <w:left w:val="single" w:sz="4" w:space="0" w:color="BFBFBF"/>
              <w:bottom w:val="single" w:sz="4" w:space="0" w:color="BFBFBF"/>
              <w:right w:val="single" w:sz="4" w:space="0" w:color="BFBFBF"/>
            </w:tcBorders>
          </w:tcPr>
          <w:p w14:paraId="0993AEEC"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Analyzing and interpreting data</w:t>
            </w:r>
          </w:p>
        </w:tc>
        <w:tc>
          <w:tcPr>
            <w:tcW w:w="4410" w:type="dxa"/>
            <w:tcBorders>
              <w:top w:val="single" w:sz="4" w:space="0" w:color="BFBFBF"/>
              <w:left w:val="single" w:sz="4" w:space="0" w:color="BFBFBF"/>
              <w:bottom w:val="single" w:sz="4" w:space="0" w:color="BFBFBF"/>
              <w:right w:val="single" w:sz="4" w:space="0" w:color="BFBFBF"/>
            </w:tcBorders>
          </w:tcPr>
          <w:p w14:paraId="01AA5646"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Systems and system models</w:t>
            </w:r>
          </w:p>
        </w:tc>
      </w:tr>
      <w:tr w:rsidR="00F341F6" w14:paraId="46C2F109" w14:textId="77777777">
        <w:tc>
          <w:tcPr>
            <w:tcW w:w="5220" w:type="dxa"/>
            <w:tcBorders>
              <w:top w:val="single" w:sz="4" w:space="0" w:color="BFBFBF"/>
              <w:left w:val="single" w:sz="4" w:space="0" w:color="BFBFBF"/>
              <w:bottom w:val="single" w:sz="4" w:space="0" w:color="BFBFBF"/>
              <w:right w:val="single" w:sz="4" w:space="0" w:color="BFBFBF"/>
            </w:tcBorders>
          </w:tcPr>
          <w:p w14:paraId="1FAC784D"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Using mathematics and computational thinking</w:t>
            </w:r>
          </w:p>
        </w:tc>
        <w:tc>
          <w:tcPr>
            <w:tcW w:w="4410" w:type="dxa"/>
            <w:tcBorders>
              <w:top w:val="single" w:sz="4" w:space="0" w:color="BFBFBF"/>
              <w:left w:val="single" w:sz="4" w:space="0" w:color="BFBFBF"/>
              <w:bottom w:val="single" w:sz="4" w:space="0" w:color="BFBFBF"/>
              <w:right w:val="single" w:sz="4" w:space="0" w:color="BFBFBF"/>
            </w:tcBorders>
          </w:tcPr>
          <w:p w14:paraId="368FD3F3" w14:textId="77777777" w:rsidR="00F341F6" w:rsidRDefault="00DE5D9E">
            <w:pPr>
              <w:ind w:left="252" w:hanging="252"/>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Energy and matter: Flows, cycles, and conservation</w:t>
            </w:r>
          </w:p>
        </w:tc>
      </w:tr>
      <w:tr w:rsidR="00F341F6" w14:paraId="35F20335" w14:textId="77777777">
        <w:tc>
          <w:tcPr>
            <w:tcW w:w="5220" w:type="dxa"/>
            <w:tcBorders>
              <w:top w:val="single" w:sz="4" w:space="0" w:color="BFBFBF"/>
              <w:left w:val="single" w:sz="4" w:space="0" w:color="BFBFBF"/>
              <w:bottom w:val="single" w:sz="4" w:space="0" w:color="BFBFBF"/>
              <w:right w:val="single" w:sz="4" w:space="0" w:color="BFBFBF"/>
            </w:tcBorders>
          </w:tcPr>
          <w:p w14:paraId="3FA5C55B" w14:textId="77777777" w:rsidR="00F341F6" w:rsidRDefault="00DE5D9E">
            <w:pPr>
              <w:ind w:left="252" w:hanging="252"/>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Constructing explanations (for science) and designing solutions (for engineering)</w:t>
            </w:r>
          </w:p>
        </w:tc>
        <w:tc>
          <w:tcPr>
            <w:tcW w:w="4410" w:type="dxa"/>
            <w:tcBorders>
              <w:top w:val="single" w:sz="4" w:space="0" w:color="BFBFBF"/>
              <w:left w:val="single" w:sz="4" w:space="0" w:color="BFBFBF"/>
              <w:bottom w:val="single" w:sz="4" w:space="0" w:color="BFBFBF"/>
              <w:right w:val="single" w:sz="4" w:space="0" w:color="BFBFBF"/>
            </w:tcBorders>
          </w:tcPr>
          <w:p w14:paraId="5590FACA"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Structure and function. </w:t>
            </w:r>
          </w:p>
        </w:tc>
      </w:tr>
      <w:tr w:rsidR="00F341F6" w14:paraId="7DE1AA60" w14:textId="77777777">
        <w:tc>
          <w:tcPr>
            <w:tcW w:w="5220" w:type="dxa"/>
            <w:tcBorders>
              <w:top w:val="single" w:sz="4" w:space="0" w:color="BFBFBF"/>
              <w:left w:val="single" w:sz="4" w:space="0" w:color="BFBFBF"/>
              <w:bottom w:val="single" w:sz="4" w:space="0" w:color="BFBFBF"/>
              <w:right w:val="single" w:sz="4" w:space="0" w:color="BFBFBF"/>
            </w:tcBorders>
          </w:tcPr>
          <w:p w14:paraId="2071CA58"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Engaging in argument from evidence</w:t>
            </w:r>
          </w:p>
        </w:tc>
        <w:tc>
          <w:tcPr>
            <w:tcW w:w="4410" w:type="dxa"/>
            <w:tcBorders>
              <w:top w:val="single" w:sz="4" w:space="0" w:color="BFBFBF"/>
              <w:left w:val="single" w:sz="4" w:space="0" w:color="BFBFBF"/>
              <w:bottom w:val="single" w:sz="4" w:space="0" w:color="BFBFBF"/>
              <w:right w:val="single" w:sz="4" w:space="0" w:color="BFBFBF"/>
            </w:tcBorders>
          </w:tcPr>
          <w:p w14:paraId="486C4D63"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Stability and change. </w:t>
            </w:r>
          </w:p>
        </w:tc>
      </w:tr>
      <w:tr w:rsidR="00F341F6" w14:paraId="2685EBC1" w14:textId="77777777">
        <w:tc>
          <w:tcPr>
            <w:tcW w:w="5220" w:type="dxa"/>
            <w:tcBorders>
              <w:top w:val="single" w:sz="4" w:space="0" w:color="BFBFBF"/>
              <w:left w:val="single" w:sz="4" w:space="0" w:color="BFBFBF"/>
              <w:bottom w:val="single" w:sz="4" w:space="0" w:color="BFBFBF"/>
              <w:right w:val="single" w:sz="4" w:space="0" w:color="BFBFBF"/>
            </w:tcBorders>
          </w:tcPr>
          <w:p w14:paraId="555215CA" w14:textId="77777777" w:rsidR="00F341F6" w:rsidRDefault="00DE5D9E">
            <w:pPr>
              <w:tabs>
                <w:tab w:val="left" w:pos="5670"/>
              </w:tabs>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Obtaining, evaluating, and communicating information</w:t>
            </w:r>
            <w:r>
              <w:rPr>
                <w:rFonts w:ascii="Arial" w:eastAsia="Arial" w:hAnsi="Arial" w:cs="Arial"/>
                <w:sz w:val="18"/>
                <w:szCs w:val="18"/>
              </w:rPr>
              <w:tab/>
            </w:r>
          </w:p>
        </w:tc>
        <w:tc>
          <w:tcPr>
            <w:tcW w:w="4410" w:type="dxa"/>
            <w:tcBorders>
              <w:top w:val="single" w:sz="4" w:space="0" w:color="BFBFBF"/>
              <w:left w:val="single" w:sz="4" w:space="0" w:color="BFBFBF"/>
              <w:bottom w:val="single" w:sz="4" w:space="0" w:color="BFBFBF"/>
              <w:right w:val="single" w:sz="4" w:space="0" w:color="BFBFBF"/>
            </w:tcBorders>
          </w:tcPr>
          <w:p w14:paraId="491ADC65" w14:textId="77777777" w:rsidR="00F341F6" w:rsidRDefault="00F341F6">
            <w:pPr>
              <w:rPr>
                <w:rFonts w:ascii="MS Gothic" w:eastAsia="MS Gothic" w:hAnsi="MS Gothic" w:cs="MS Gothic"/>
                <w:sz w:val="18"/>
                <w:szCs w:val="18"/>
              </w:rPr>
            </w:pPr>
          </w:p>
        </w:tc>
      </w:tr>
    </w:tbl>
    <w:p w14:paraId="7AB21584" w14:textId="77777777" w:rsidR="00F341F6" w:rsidRDefault="00F341F6">
      <w:pPr>
        <w:rPr>
          <w:rFonts w:ascii="Arial" w:eastAsia="Arial" w:hAnsi="Arial" w:cs="Arial"/>
          <w:sz w:val="20"/>
          <w:szCs w:val="20"/>
        </w:rPr>
      </w:pPr>
    </w:p>
    <w:p w14:paraId="1CF050F5" w14:textId="77777777" w:rsidR="00F341F6" w:rsidRDefault="00F341F6">
      <w:pPr>
        <w:rPr>
          <w:rFonts w:ascii="Arial" w:eastAsia="Arial" w:hAnsi="Arial" w:cs="Arial"/>
          <w:sz w:val="20"/>
          <w:szCs w:val="20"/>
        </w:rPr>
      </w:pPr>
    </w:p>
    <w:tbl>
      <w:tblPr>
        <w:tblStyle w:val="a6"/>
        <w:tblW w:w="96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9648"/>
      </w:tblGrid>
      <w:tr w:rsidR="00F341F6" w14:paraId="263A0A99" w14:textId="77777777">
        <w:trPr>
          <w:trHeight w:val="360"/>
        </w:trPr>
        <w:tc>
          <w:tcPr>
            <w:tcW w:w="9648" w:type="dxa"/>
            <w:tcBorders>
              <w:top w:val="single" w:sz="4" w:space="0" w:color="000000"/>
              <w:left w:val="single" w:sz="4" w:space="0" w:color="000000"/>
              <w:bottom w:val="single" w:sz="4" w:space="0" w:color="000000"/>
              <w:right w:val="single" w:sz="4" w:space="0" w:color="000000"/>
            </w:tcBorders>
            <w:vAlign w:val="center"/>
          </w:tcPr>
          <w:p w14:paraId="4A5E7EFA" w14:textId="77777777" w:rsidR="00F341F6" w:rsidRDefault="00DE5D9E">
            <w:pPr>
              <w:jc w:val="center"/>
              <w:rPr>
                <w:sz w:val="22"/>
                <w:szCs w:val="22"/>
              </w:rPr>
            </w:pPr>
            <w:r>
              <w:rPr>
                <w:rFonts w:ascii="Arial" w:eastAsia="Arial" w:hAnsi="Arial" w:cs="Arial"/>
                <w:b/>
                <w:sz w:val="22"/>
                <w:szCs w:val="22"/>
              </w:rPr>
              <w:lastRenderedPageBreak/>
              <w:t>Ohio’s New Learning Standards for Science (ONLS)</w:t>
            </w:r>
          </w:p>
        </w:tc>
      </w:tr>
      <w:tr w:rsidR="00F341F6" w14:paraId="16F9842C" w14:textId="77777777">
        <w:trPr>
          <w:trHeight w:val="280"/>
        </w:trPr>
        <w:tc>
          <w:tcPr>
            <w:tcW w:w="9648" w:type="dxa"/>
            <w:tcBorders>
              <w:top w:val="single" w:sz="4" w:space="0" w:color="000000"/>
              <w:left w:val="single" w:sz="4" w:space="0" w:color="000000"/>
              <w:bottom w:val="single" w:sz="4" w:space="0" w:color="000000"/>
              <w:right w:val="single" w:sz="4" w:space="0" w:color="000000"/>
            </w:tcBorders>
            <w:vAlign w:val="center"/>
          </w:tcPr>
          <w:p w14:paraId="1BB557E4" w14:textId="77777777" w:rsidR="00F341F6" w:rsidRDefault="00DE5D9E">
            <w:pPr>
              <w:jc w:val="center"/>
              <w:rPr>
                <w:rFonts w:ascii="Arial" w:eastAsia="Arial" w:hAnsi="Arial" w:cs="Arial"/>
                <w:b/>
                <w:sz w:val="22"/>
                <w:szCs w:val="22"/>
              </w:rPr>
            </w:pPr>
            <w:r>
              <w:rPr>
                <w:rFonts w:ascii="Arial" w:eastAsia="Arial" w:hAnsi="Arial" w:cs="Arial"/>
                <w:b/>
                <w:sz w:val="18"/>
                <w:szCs w:val="18"/>
              </w:rPr>
              <w:t>Expectations for Learning - Cognitive Demands</w:t>
            </w:r>
            <w:r>
              <w:rPr>
                <w:rFonts w:ascii="Arial" w:eastAsia="Arial" w:hAnsi="Arial" w:cs="Arial"/>
                <w:b/>
                <w:sz w:val="22"/>
                <w:szCs w:val="22"/>
              </w:rPr>
              <w:t xml:space="preserve"> </w:t>
            </w:r>
            <w:r>
              <w:rPr>
                <w:rFonts w:ascii="Arial" w:eastAsia="Arial" w:hAnsi="Arial" w:cs="Arial"/>
                <w:b/>
                <w:sz w:val="18"/>
                <w:szCs w:val="18"/>
              </w:rPr>
              <w:t>(Check all that apply)</w:t>
            </w:r>
          </w:p>
        </w:tc>
      </w:tr>
      <w:tr w:rsidR="00F341F6" w14:paraId="0B575B44" w14:textId="77777777">
        <w:tc>
          <w:tcPr>
            <w:tcW w:w="9648" w:type="dxa"/>
            <w:tcBorders>
              <w:top w:val="single" w:sz="4" w:space="0" w:color="000000"/>
            </w:tcBorders>
          </w:tcPr>
          <w:p w14:paraId="7D504441" w14:textId="77777777" w:rsidR="00F341F6" w:rsidRDefault="00DE5D9E">
            <w:pPr>
              <w:tabs>
                <w:tab w:val="left" w:pos="5670"/>
              </w:tabs>
              <w:rPr>
                <w:rFonts w:ascii="Arial" w:eastAsia="Arial" w:hAnsi="Arial" w:cs="Arial"/>
                <w:sz w:val="16"/>
                <w:szCs w:val="16"/>
              </w:rPr>
            </w:pPr>
            <w:r>
              <w:rPr>
                <w:rFonts w:ascii="MS Gothic" w:eastAsia="MS Gothic" w:hAnsi="MS Gothic" w:cs="MS Gothic"/>
                <w:sz w:val="22"/>
                <w:szCs w:val="22"/>
              </w:rPr>
              <w:t>☐</w:t>
            </w:r>
            <w:r>
              <w:rPr>
                <w:rFonts w:ascii="Arial" w:eastAsia="Arial" w:hAnsi="Arial" w:cs="Arial"/>
                <w:sz w:val="32"/>
                <w:szCs w:val="32"/>
              </w:rPr>
              <w:t xml:space="preserve"> </w:t>
            </w:r>
            <w:r>
              <w:rPr>
                <w:rFonts w:ascii="Arial" w:eastAsia="Arial" w:hAnsi="Arial" w:cs="Arial"/>
                <w:sz w:val="16"/>
                <w:szCs w:val="16"/>
              </w:rPr>
              <w:t xml:space="preserve">Designing Technological/Engineering Solutions Using Science concepts </w:t>
            </w:r>
            <w:r>
              <w:rPr>
                <w:rFonts w:ascii="Arial" w:eastAsia="Arial" w:hAnsi="Arial" w:cs="Arial"/>
                <w:b/>
                <w:sz w:val="16"/>
                <w:szCs w:val="16"/>
              </w:rPr>
              <w:t>(T)</w:t>
            </w:r>
          </w:p>
        </w:tc>
      </w:tr>
      <w:tr w:rsidR="00F341F6" w14:paraId="23AE75A0" w14:textId="77777777">
        <w:tc>
          <w:tcPr>
            <w:tcW w:w="9648" w:type="dxa"/>
          </w:tcPr>
          <w:p w14:paraId="3154F7AD" w14:textId="77777777" w:rsidR="00F341F6" w:rsidRDefault="00DE5D9E">
            <w:pPr>
              <w:tabs>
                <w:tab w:val="left" w:pos="5670"/>
              </w:tabs>
              <w:rPr>
                <w:rFonts w:ascii="Arial" w:eastAsia="Arial" w:hAnsi="Arial" w:cs="Arial"/>
                <w:sz w:val="16"/>
                <w:szCs w:val="16"/>
              </w:rPr>
            </w:pPr>
            <w:r>
              <w:rPr>
                <w:rFonts w:ascii="MS Gothic" w:eastAsia="MS Gothic" w:hAnsi="MS Gothic" w:cs="MS Gothic"/>
                <w:sz w:val="20"/>
                <w:szCs w:val="20"/>
              </w:rPr>
              <w:t>☒</w:t>
            </w:r>
            <w:r>
              <w:rPr>
                <w:rFonts w:ascii="Arial" w:eastAsia="Arial" w:hAnsi="Arial" w:cs="Arial"/>
                <w:sz w:val="18"/>
                <w:szCs w:val="18"/>
              </w:rPr>
              <w:t xml:space="preserve"> </w:t>
            </w:r>
            <w:r>
              <w:rPr>
                <w:rFonts w:ascii="Arial" w:eastAsia="Arial" w:hAnsi="Arial" w:cs="Arial"/>
                <w:sz w:val="16"/>
                <w:szCs w:val="16"/>
              </w:rPr>
              <w:t xml:space="preserve"> Demonstrating Science Knowledge </w:t>
            </w:r>
            <w:r>
              <w:rPr>
                <w:rFonts w:ascii="Arial" w:eastAsia="Arial" w:hAnsi="Arial" w:cs="Arial"/>
                <w:b/>
                <w:sz w:val="16"/>
                <w:szCs w:val="16"/>
              </w:rPr>
              <w:t>(D)</w:t>
            </w:r>
          </w:p>
        </w:tc>
      </w:tr>
      <w:tr w:rsidR="00F341F6" w14:paraId="079EB7AB" w14:textId="77777777">
        <w:tc>
          <w:tcPr>
            <w:tcW w:w="9648" w:type="dxa"/>
          </w:tcPr>
          <w:p w14:paraId="76E3436E" w14:textId="77777777" w:rsidR="00F341F6" w:rsidRDefault="00DE5D9E">
            <w:pPr>
              <w:tabs>
                <w:tab w:val="left" w:pos="5670"/>
              </w:tabs>
              <w:rPr>
                <w:rFonts w:ascii="Arial" w:eastAsia="Arial" w:hAnsi="Arial" w:cs="Arial"/>
                <w:sz w:val="16"/>
                <w:szCs w:val="16"/>
              </w:rPr>
            </w:pPr>
            <w:r>
              <w:rPr>
                <w:rFonts w:ascii="MS Gothic" w:eastAsia="MS Gothic" w:hAnsi="MS Gothic" w:cs="MS Gothic"/>
                <w:sz w:val="22"/>
                <w:szCs w:val="22"/>
              </w:rPr>
              <w:t>☒</w:t>
            </w:r>
            <w:r>
              <w:rPr>
                <w:rFonts w:ascii="Arial" w:eastAsia="Arial" w:hAnsi="Arial" w:cs="Arial"/>
                <w:sz w:val="22"/>
                <w:szCs w:val="22"/>
              </w:rPr>
              <w:t xml:space="preserve"> </w:t>
            </w:r>
            <w:r>
              <w:rPr>
                <w:rFonts w:ascii="Arial" w:eastAsia="Arial" w:hAnsi="Arial" w:cs="Arial"/>
                <w:sz w:val="16"/>
                <w:szCs w:val="16"/>
              </w:rPr>
              <w:t xml:space="preserve">Interpreting and Communicating Science Concepts </w:t>
            </w:r>
            <w:r>
              <w:rPr>
                <w:rFonts w:ascii="Arial" w:eastAsia="Arial" w:hAnsi="Arial" w:cs="Arial"/>
                <w:b/>
                <w:sz w:val="16"/>
                <w:szCs w:val="16"/>
              </w:rPr>
              <w:t>(C)</w:t>
            </w:r>
          </w:p>
        </w:tc>
      </w:tr>
      <w:tr w:rsidR="00F341F6" w14:paraId="5AD28CFA" w14:textId="77777777">
        <w:tc>
          <w:tcPr>
            <w:tcW w:w="9648" w:type="dxa"/>
          </w:tcPr>
          <w:p w14:paraId="6EF8D364" w14:textId="77777777" w:rsidR="00F341F6" w:rsidRDefault="00DE5D9E">
            <w:pPr>
              <w:rPr>
                <w:rFonts w:ascii="Arial" w:eastAsia="Arial" w:hAnsi="Arial" w:cs="Arial"/>
                <w:b/>
              </w:rPr>
            </w:pPr>
            <w:r>
              <w:rPr>
                <w:rFonts w:ascii="MS Gothic" w:eastAsia="MS Gothic" w:hAnsi="MS Gothic" w:cs="MS Gothic"/>
                <w:sz w:val="20"/>
                <w:szCs w:val="20"/>
              </w:rPr>
              <w:t>☒</w:t>
            </w:r>
            <w:r>
              <w:rPr>
                <w:rFonts w:ascii="Arial" w:eastAsia="Arial" w:hAnsi="Arial" w:cs="Arial"/>
                <w:sz w:val="16"/>
                <w:szCs w:val="16"/>
              </w:rPr>
              <w:t xml:space="preserve">  Recalling Accurate Science </w:t>
            </w:r>
            <w:r>
              <w:rPr>
                <w:rFonts w:ascii="Arial" w:eastAsia="Arial" w:hAnsi="Arial" w:cs="Arial"/>
                <w:b/>
                <w:sz w:val="16"/>
                <w:szCs w:val="16"/>
              </w:rPr>
              <w:t>(R)</w:t>
            </w:r>
          </w:p>
        </w:tc>
      </w:tr>
    </w:tbl>
    <w:p w14:paraId="5A773127" w14:textId="77777777" w:rsidR="00F341F6" w:rsidRDefault="00F341F6">
      <w:pPr>
        <w:rPr>
          <w:rFonts w:ascii="Arial" w:eastAsia="Arial" w:hAnsi="Arial" w:cs="Arial"/>
          <w:b/>
          <w:sz w:val="22"/>
          <w:szCs w:val="22"/>
        </w:rPr>
      </w:pPr>
    </w:p>
    <w:p w14:paraId="29A5994F" w14:textId="77777777" w:rsidR="00F341F6" w:rsidRDefault="00F341F6">
      <w:pPr>
        <w:rPr>
          <w:rFonts w:ascii="Arial" w:eastAsia="Arial" w:hAnsi="Arial" w:cs="Arial"/>
          <w:b/>
          <w:sz w:val="22"/>
          <w:szCs w:val="22"/>
        </w:rPr>
      </w:pPr>
    </w:p>
    <w:p w14:paraId="50F73401" w14:textId="77777777" w:rsidR="00F341F6" w:rsidRDefault="00F341F6">
      <w:pPr>
        <w:rPr>
          <w:rFonts w:ascii="Arial" w:eastAsia="Arial" w:hAnsi="Arial" w:cs="Arial"/>
          <w:b/>
          <w:sz w:val="22"/>
          <w:szCs w:val="22"/>
        </w:rPr>
      </w:pPr>
    </w:p>
    <w:tbl>
      <w:tblPr>
        <w:tblStyle w:val="a7"/>
        <w:tblW w:w="9630"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20"/>
        <w:gridCol w:w="4410"/>
      </w:tblGrid>
      <w:tr w:rsidR="00F341F6" w14:paraId="3DEA3DD0" w14:textId="77777777">
        <w:trPr>
          <w:trHeight w:val="360"/>
        </w:trPr>
        <w:tc>
          <w:tcPr>
            <w:tcW w:w="9630" w:type="dxa"/>
            <w:gridSpan w:val="2"/>
            <w:tcBorders>
              <w:top w:val="single" w:sz="4" w:space="0" w:color="000000"/>
              <w:left w:val="single" w:sz="4" w:space="0" w:color="000000"/>
              <w:bottom w:val="single" w:sz="4" w:space="0" w:color="000000"/>
              <w:right w:val="single" w:sz="4" w:space="0" w:color="000000"/>
            </w:tcBorders>
            <w:vAlign w:val="center"/>
          </w:tcPr>
          <w:p w14:paraId="3692EF11" w14:textId="77777777" w:rsidR="00F341F6" w:rsidRDefault="00DE5D9E">
            <w:pPr>
              <w:jc w:val="center"/>
              <w:rPr>
                <w:rFonts w:ascii="Arial" w:eastAsia="Arial" w:hAnsi="Arial" w:cs="Arial"/>
                <w:b/>
                <w:sz w:val="22"/>
                <w:szCs w:val="22"/>
              </w:rPr>
            </w:pPr>
            <w:r>
              <w:rPr>
                <w:rFonts w:ascii="Arial" w:eastAsia="Arial" w:hAnsi="Arial" w:cs="Arial"/>
                <w:b/>
                <w:sz w:val="22"/>
                <w:szCs w:val="22"/>
              </w:rPr>
              <w:t>Common Core State Standards -- Mathematics (CCSS)</w:t>
            </w:r>
          </w:p>
        </w:tc>
      </w:tr>
      <w:tr w:rsidR="00F341F6" w14:paraId="0E69BE05" w14:textId="77777777">
        <w:trPr>
          <w:trHeight w:val="280"/>
        </w:trPr>
        <w:tc>
          <w:tcPr>
            <w:tcW w:w="9630" w:type="dxa"/>
            <w:gridSpan w:val="2"/>
            <w:tcBorders>
              <w:top w:val="single" w:sz="4" w:space="0" w:color="000000"/>
              <w:left w:val="single" w:sz="4" w:space="0" w:color="000000"/>
              <w:bottom w:val="single" w:sz="4" w:space="0" w:color="000000"/>
              <w:right w:val="single" w:sz="4" w:space="0" w:color="000000"/>
            </w:tcBorders>
            <w:vAlign w:val="center"/>
          </w:tcPr>
          <w:p w14:paraId="5E5217D9" w14:textId="77777777" w:rsidR="00F341F6" w:rsidRDefault="00DE5D9E">
            <w:pPr>
              <w:jc w:val="center"/>
              <w:rPr>
                <w:rFonts w:ascii="Arial" w:eastAsia="Arial" w:hAnsi="Arial" w:cs="Arial"/>
                <w:b/>
                <w:sz w:val="22"/>
                <w:szCs w:val="22"/>
              </w:rPr>
            </w:pPr>
            <w:r>
              <w:rPr>
                <w:rFonts w:ascii="Arial" w:eastAsia="Arial" w:hAnsi="Arial" w:cs="Arial"/>
                <w:b/>
                <w:sz w:val="18"/>
                <w:szCs w:val="18"/>
              </w:rPr>
              <w:t>Standards for Mathematical Practice</w:t>
            </w:r>
            <w:r>
              <w:rPr>
                <w:rFonts w:ascii="Arial" w:eastAsia="Arial" w:hAnsi="Arial" w:cs="Arial"/>
                <w:b/>
                <w:sz w:val="22"/>
                <w:szCs w:val="22"/>
              </w:rPr>
              <w:t xml:space="preserve"> </w:t>
            </w:r>
            <w:r>
              <w:rPr>
                <w:rFonts w:ascii="Arial" w:eastAsia="Arial" w:hAnsi="Arial" w:cs="Arial"/>
                <w:b/>
                <w:sz w:val="18"/>
                <w:szCs w:val="18"/>
              </w:rPr>
              <w:t>(Check all that apply)</w:t>
            </w:r>
          </w:p>
        </w:tc>
      </w:tr>
      <w:tr w:rsidR="00F341F6" w14:paraId="0F5A67B9" w14:textId="77777777">
        <w:tc>
          <w:tcPr>
            <w:tcW w:w="5220" w:type="dxa"/>
            <w:tcBorders>
              <w:top w:val="single" w:sz="4" w:space="0" w:color="000000"/>
            </w:tcBorders>
          </w:tcPr>
          <w:p w14:paraId="09AB85A9" w14:textId="77777777" w:rsidR="00F341F6" w:rsidRDefault="00DE5D9E">
            <w:pPr>
              <w:ind w:left="252" w:hanging="252"/>
              <w:rPr>
                <w:rFonts w:ascii="Arial" w:eastAsia="Arial" w:hAnsi="Arial" w:cs="Arial"/>
                <w:sz w:val="18"/>
                <w:szCs w:val="18"/>
              </w:rPr>
            </w:pPr>
            <w:r>
              <w:rPr>
                <w:rFonts w:ascii="MS Gothic" w:eastAsia="MS Gothic" w:hAnsi="MS Gothic" w:cs="MS Gothic"/>
                <w:sz w:val="22"/>
                <w:szCs w:val="22"/>
              </w:rPr>
              <w:t>☐</w:t>
            </w:r>
            <w:r>
              <w:rPr>
                <w:rFonts w:ascii="Arial" w:eastAsia="Arial" w:hAnsi="Arial" w:cs="Arial"/>
                <w:sz w:val="22"/>
                <w:szCs w:val="22"/>
              </w:rPr>
              <w:t xml:space="preserve"> </w:t>
            </w:r>
            <w:r>
              <w:rPr>
                <w:rFonts w:ascii="Arial" w:eastAsia="Arial" w:hAnsi="Arial" w:cs="Arial"/>
                <w:sz w:val="16"/>
                <w:szCs w:val="16"/>
              </w:rPr>
              <w:t>Make sense of problems and persevere in solving them</w:t>
            </w:r>
          </w:p>
        </w:tc>
        <w:tc>
          <w:tcPr>
            <w:tcW w:w="4410" w:type="dxa"/>
            <w:tcBorders>
              <w:top w:val="single" w:sz="4" w:space="0" w:color="000000"/>
            </w:tcBorders>
          </w:tcPr>
          <w:p w14:paraId="14334E95"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18"/>
                <w:szCs w:val="18"/>
              </w:rPr>
              <w:t xml:space="preserve"> </w:t>
            </w:r>
            <w:r>
              <w:rPr>
                <w:rFonts w:ascii="Arial" w:eastAsia="Arial" w:hAnsi="Arial" w:cs="Arial"/>
                <w:sz w:val="16"/>
                <w:szCs w:val="16"/>
              </w:rPr>
              <w:t>Use</w:t>
            </w:r>
            <w:r>
              <w:rPr>
                <w:rFonts w:ascii="Arial" w:eastAsia="Arial" w:hAnsi="Arial" w:cs="Arial"/>
                <w:b/>
                <w:sz w:val="16"/>
                <w:szCs w:val="16"/>
              </w:rPr>
              <w:t xml:space="preserve"> </w:t>
            </w:r>
            <w:r>
              <w:rPr>
                <w:rFonts w:ascii="Arial" w:eastAsia="Arial" w:hAnsi="Arial" w:cs="Arial"/>
                <w:sz w:val="16"/>
                <w:szCs w:val="16"/>
              </w:rPr>
              <w:t>appropriate tools strategically</w:t>
            </w:r>
          </w:p>
        </w:tc>
      </w:tr>
      <w:tr w:rsidR="00F341F6" w14:paraId="64117300" w14:textId="77777777">
        <w:tc>
          <w:tcPr>
            <w:tcW w:w="5220" w:type="dxa"/>
          </w:tcPr>
          <w:p w14:paraId="1A49E386"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22"/>
                <w:szCs w:val="22"/>
              </w:rPr>
              <w:t xml:space="preserve"> </w:t>
            </w:r>
            <w:r>
              <w:rPr>
                <w:rFonts w:ascii="Arial" w:eastAsia="Arial" w:hAnsi="Arial" w:cs="Arial"/>
                <w:sz w:val="16"/>
                <w:szCs w:val="16"/>
              </w:rPr>
              <w:t>Reason abstractly and quantitatively</w:t>
            </w:r>
          </w:p>
        </w:tc>
        <w:tc>
          <w:tcPr>
            <w:tcW w:w="4410" w:type="dxa"/>
          </w:tcPr>
          <w:p w14:paraId="1FAA51D1"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22"/>
                <w:szCs w:val="22"/>
              </w:rPr>
              <w:t xml:space="preserve"> </w:t>
            </w:r>
            <w:r>
              <w:rPr>
                <w:rFonts w:ascii="Arial" w:eastAsia="Arial" w:hAnsi="Arial" w:cs="Arial"/>
                <w:sz w:val="16"/>
                <w:szCs w:val="16"/>
              </w:rPr>
              <w:t>Attend</w:t>
            </w:r>
            <w:r>
              <w:rPr>
                <w:rFonts w:ascii="Arial" w:eastAsia="Arial" w:hAnsi="Arial" w:cs="Arial"/>
                <w:b/>
                <w:sz w:val="16"/>
                <w:szCs w:val="16"/>
              </w:rPr>
              <w:t xml:space="preserve"> </w:t>
            </w:r>
            <w:r>
              <w:rPr>
                <w:rFonts w:ascii="Arial" w:eastAsia="Arial" w:hAnsi="Arial" w:cs="Arial"/>
                <w:sz w:val="16"/>
                <w:szCs w:val="16"/>
              </w:rPr>
              <w:t>to precision</w:t>
            </w:r>
          </w:p>
        </w:tc>
      </w:tr>
      <w:tr w:rsidR="00F341F6" w14:paraId="252C713C" w14:textId="77777777">
        <w:tc>
          <w:tcPr>
            <w:tcW w:w="5220" w:type="dxa"/>
          </w:tcPr>
          <w:p w14:paraId="0C75AA0F" w14:textId="77777777" w:rsidR="00F341F6" w:rsidRDefault="00DE5D9E">
            <w:pPr>
              <w:rPr>
                <w:rFonts w:ascii="Arial" w:eastAsia="Arial" w:hAnsi="Arial" w:cs="Arial"/>
                <w:sz w:val="18"/>
                <w:szCs w:val="18"/>
              </w:rPr>
            </w:pPr>
            <w:r>
              <w:rPr>
                <w:rFonts w:ascii="MS Gothic" w:eastAsia="MS Gothic" w:hAnsi="MS Gothic" w:cs="MS Gothic"/>
                <w:sz w:val="22"/>
                <w:szCs w:val="22"/>
              </w:rPr>
              <w:t>☐</w:t>
            </w:r>
            <w:r>
              <w:rPr>
                <w:rFonts w:ascii="Arial" w:eastAsia="Arial" w:hAnsi="Arial" w:cs="Arial"/>
                <w:sz w:val="18"/>
                <w:szCs w:val="18"/>
              </w:rPr>
              <w:t xml:space="preserve"> </w:t>
            </w:r>
            <w:r>
              <w:rPr>
                <w:rFonts w:ascii="Arial" w:eastAsia="Arial" w:hAnsi="Arial" w:cs="Arial"/>
                <w:sz w:val="16"/>
                <w:szCs w:val="16"/>
              </w:rPr>
              <w:t>Construct viable arguments and critique the reasoning of others</w:t>
            </w:r>
          </w:p>
        </w:tc>
        <w:tc>
          <w:tcPr>
            <w:tcW w:w="4410" w:type="dxa"/>
          </w:tcPr>
          <w:p w14:paraId="1909B9DF" w14:textId="77777777" w:rsidR="00F341F6" w:rsidRDefault="00DE5D9E">
            <w:pPr>
              <w:rPr>
                <w:rFonts w:ascii="Arial" w:eastAsia="Arial" w:hAnsi="Arial" w:cs="Arial"/>
                <w:sz w:val="18"/>
                <w:szCs w:val="18"/>
              </w:rPr>
            </w:pPr>
            <w:r>
              <w:rPr>
                <w:rFonts w:ascii="MS Gothic" w:eastAsia="MS Gothic" w:hAnsi="MS Gothic" w:cs="MS Gothic"/>
                <w:sz w:val="22"/>
                <w:szCs w:val="22"/>
              </w:rPr>
              <w:t>☐</w:t>
            </w:r>
            <w:r>
              <w:rPr>
                <w:rFonts w:ascii="Arial" w:eastAsia="Arial" w:hAnsi="Arial" w:cs="Arial"/>
                <w:sz w:val="18"/>
                <w:szCs w:val="18"/>
              </w:rPr>
              <w:t xml:space="preserve"> </w:t>
            </w:r>
            <w:r>
              <w:rPr>
                <w:rFonts w:ascii="Arial" w:eastAsia="Arial" w:hAnsi="Arial" w:cs="Arial"/>
                <w:sz w:val="16"/>
                <w:szCs w:val="16"/>
              </w:rPr>
              <w:t>Look for and make use of structure</w:t>
            </w:r>
          </w:p>
        </w:tc>
      </w:tr>
      <w:tr w:rsidR="00F341F6" w14:paraId="7AA3E589" w14:textId="77777777">
        <w:tc>
          <w:tcPr>
            <w:tcW w:w="5220" w:type="dxa"/>
          </w:tcPr>
          <w:p w14:paraId="3500E0BE"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22"/>
                <w:szCs w:val="22"/>
              </w:rPr>
              <w:t xml:space="preserve"> </w:t>
            </w:r>
            <w:r>
              <w:rPr>
                <w:rFonts w:ascii="Arial" w:eastAsia="Arial" w:hAnsi="Arial" w:cs="Arial"/>
                <w:sz w:val="16"/>
                <w:szCs w:val="16"/>
              </w:rPr>
              <w:t>Model with mathematics</w:t>
            </w:r>
          </w:p>
        </w:tc>
        <w:tc>
          <w:tcPr>
            <w:tcW w:w="4410" w:type="dxa"/>
          </w:tcPr>
          <w:p w14:paraId="7DBA999C" w14:textId="77777777" w:rsidR="00F341F6" w:rsidRDefault="00DE5D9E">
            <w:pPr>
              <w:rPr>
                <w:rFonts w:ascii="Arial" w:eastAsia="Arial" w:hAnsi="Arial" w:cs="Arial"/>
                <w:sz w:val="18"/>
                <w:szCs w:val="18"/>
              </w:rPr>
            </w:pPr>
            <w:r>
              <w:rPr>
                <w:rFonts w:ascii="MS Gothic" w:eastAsia="MS Gothic" w:hAnsi="MS Gothic" w:cs="MS Gothic"/>
                <w:sz w:val="20"/>
                <w:szCs w:val="20"/>
              </w:rPr>
              <w:t>☒</w:t>
            </w:r>
            <w:r>
              <w:rPr>
                <w:rFonts w:ascii="Arial" w:eastAsia="Arial" w:hAnsi="Arial" w:cs="Arial"/>
                <w:sz w:val="22"/>
                <w:szCs w:val="22"/>
              </w:rPr>
              <w:t xml:space="preserve"> </w:t>
            </w:r>
            <w:r>
              <w:rPr>
                <w:rFonts w:ascii="Arial" w:eastAsia="Arial" w:hAnsi="Arial" w:cs="Arial"/>
                <w:sz w:val="16"/>
                <w:szCs w:val="16"/>
              </w:rPr>
              <w:t>Look for and express regularity in repeated reasoning</w:t>
            </w:r>
          </w:p>
        </w:tc>
      </w:tr>
    </w:tbl>
    <w:p w14:paraId="7CA9C050" w14:textId="77777777" w:rsidR="00F341F6" w:rsidRDefault="00F341F6">
      <w:pPr>
        <w:rPr>
          <w:rFonts w:ascii="Arial" w:eastAsia="Arial" w:hAnsi="Arial" w:cs="Arial"/>
          <w:sz w:val="20"/>
          <w:szCs w:val="20"/>
        </w:rPr>
      </w:pPr>
    </w:p>
    <w:p w14:paraId="1743AD88" w14:textId="77777777" w:rsidR="00F341F6" w:rsidRDefault="00F341F6">
      <w:pPr>
        <w:rPr>
          <w:rFonts w:ascii="Arial" w:eastAsia="Arial" w:hAnsi="Arial" w:cs="Arial"/>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30BB5E19" w14:textId="77777777">
        <w:trPr>
          <w:trHeight w:val="340"/>
        </w:trPr>
        <w:tc>
          <w:tcPr>
            <w:tcW w:w="9576" w:type="dxa"/>
            <w:vAlign w:val="center"/>
          </w:tcPr>
          <w:p w14:paraId="1A65069C" w14:textId="77777777" w:rsidR="00F341F6" w:rsidRDefault="00DE5D9E">
            <w:pPr>
              <w:rPr>
                <w:rFonts w:ascii="Arial" w:eastAsia="Arial" w:hAnsi="Arial" w:cs="Arial"/>
                <w:b/>
                <w:sz w:val="20"/>
                <w:szCs w:val="20"/>
              </w:rPr>
            </w:pPr>
            <w:r>
              <w:rPr>
                <w:rFonts w:ascii="Arial" w:eastAsia="Arial" w:hAnsi="Arial" w:cs="Arial"/>
                <w:b/>
                <w:sz w:val="20"/>
                <w:szCs w:val="20"/>
              </w:rPr>
              <w:t>Unit Academic Standards (NGSS, ONLS and/or CCSS):</w:t>
            </w:r>
          </w:p>
        </w:tc>
      </w:tr>
    </w:tbl>
    <w:p w14:paraId="1F15AD3E" w14:textId="77777777" w:rsidR="00F341F6" w:rsidRDefault="00DE5D9E">
      <w:pPr>
        <w:spacing w:after="200" w:line="276" w:lineRule="auto"/>
        <w:rPr>
          <w:rFonts w:ascii="Arial" w:eastAsia="Arial" w:hAnsi="Arial" w:cs="Arial"/>
          <w:sz w:val="20"/>
          <w:szCs w:val="20"/>
        </w:rPr>
      </w:pPr>
      <w:r>
        <w:rPr>
          <w:rFonts w:ascii="Arial" w:eastAsia="Arial" w:hAnsi="Arial" w:cs="Arial"/>
          <w:sz w:val="20"/>
          <w:szCs w:val="20"/>
        </w:rPr>
        <w:t>Topic:  Species and Reproduction</w:t>
      </w:r>
    </w:p>
    <w:p w14:paraId="1DA3D3EE" w14:textId="77777777" w:rsidR="00F341F6" w:rsidRDefault="00DE5D9E">
      <w:pPr>
        <w:spacing w:after="200" w:line="276" w:lineRule="auto"/>
        <w:rPr>
          <w:rFonts w:ascii="Arial" w:eastAsia="Arial" w:hAnsi="Arial" w:cs="Arial"/>
          <w:sz w:val="20"/>
          <w:szCs w:val="20"/>
        </w:rPr>
      </w:pPr>
      <w:r>
        <w:rPr>
          <w:rFonts w:ascii="Arial" w:eastAsia="Arial" w:hAnsi="Arial" w:cs="Arial"/>
          <w:sz w:val="20"/>
          <w:szCs w:val="20"/>
        </w:rPr>
        <w:t>Standard:  This topic focuses on continuation of the species.</w:t>
      </w:r>
    </w:p>
    <w:p w14:paraId="310611FA" w14:textId="77777777" w:rsidR="00F341F6" w:rsidRDefault="00DE5D9E">
      <w:pPr>
        <w:spacing w:after="200" w:line="276" w:lineRule="auto"/>
        <w:rPr>
          <w:rFonts w:ascii="Arial" w:eastAsia="Arial" w:hAnsi="Arial" w:cs="Arial"/>
          <w:sz w:val="20"/>
          <w:szCs w:val="20"/>
        </w:rPr>
      </w:pPr>
      <w:r>
        <w:rPr>
          <w:rFonts w:ascii="Arial" w:eastAsia="Arial" w:hAnsi="Arial" w:cs="Arial"/>
          <w:sz w:val="20"/>
          <w:szCs w:val="20"/>
        </w:rPr>
        <w:t>Content Statements:</w:t>
      </w:r>
    </w:p>
    <w:p w14:paraId="50EC665B" w14:textId="77777777" w:rsidR="00F341F6" w:rsidRDefault="00DE5D9E">
      <w:pPr>
        <w:numPr>
          <w:ilvl w:val="0"/>
          <w:numId w:val="6"/>
        </w:numPr>
        <w:spacing w:after="200" w:line="276" w:lineRule="auto"/>
        <w:contextualSpacing/>
        <w:rPr>
          <w:rFonts w:ascii="Arial" w:eastAsia="Arial" w:hAnsi="Arial" w:cs="Arial"/>
          <w:sz w:val="20"/>
          <w:szCs w:val="20"/>
        </w:rPr>
      </w:pPr>
      <w:proofErr w:type="gramStart"/>
      <w:r>
        <w:rPr>
          <w:rFonts w:ascii="Arial" w:eastAsia="Arial" w:hAnsi="Arial" w:cs="Arial"/>
          <w:sz w:val="20"/>
          <w:szCs w:val="20"/>
        </w:rPr>
        <w:t>8.LS.1</w:t>
      </w:r>
      <w:proofErr w:type="gramEnd"/>
      <w:r>
        <w:rPr>
          <w:rFonts w:ascii="Arial" w:eastAsia="Arial" w:hAnsi="Arial" w:cs="Arial"/>
          <w:sz w:val="20"/>
          <w:szCs w:val="20"/>
        </w:rPr>
        <w:t xml:space="preserve">: Diversity of species occurs through gradual processes over many generations. Fossil records provide evidence that changes have occurred in number and types of species. </w:t>
      </w:r>
    </w:p>
    <w:p w14:paraId="181F964A" w14:textId="77777777" w:rsidR="00F341F6" w:rsidRDefault="00DE5D9E">
      <w:pPr>
        <w:numPr>
          <w:ilvl w:val="0"/>
          <w:numId w:val="6"/>
        </w:numPr>
        <w:spacing w:after="200" w:line="276" w:lineRule="auto"/>
        <w:contextualSpacing/>
        <w:rPr>
          <w:rFonts w:ascii="Arial" w:eastAsia="Arial" w:hAnsi="Arial" w:cs="Arial"/>
          <w:sz w:val="20"/>
          <w:szCs w:val="20"/>
        </w:rPr>
      </w:pPr>
      <w:proofErr w:type="gramStart"/>
      <w:r>
        <w:rPr>
          <w:rFonts w:ascii="Arial" w:eastAsia="Arial" w:hAnsi="Arial" w:cs="Arial"/>
          <w:sz w:val="20"/>
          <w:szCs w:val="20"/>
        </w:rPr>
        <w:t>8.LS.2</w:t>
      </w:r>
      <w:proofErr w:type="gramEnd"/>
      <w:r>
        <w:rPr>
          <w:rFonts w:ascii="Arial" w:eastAsia="Arial" w:hAnsi="Arial" w:cs="Arial"/>
          <w:sz w:val="20"/>
          <w:szCs w:val="20"/>
        </w:rPr>
        <w:t>: Reproduction is necessary for the continuation of every species.</w:t>
      </w:r>
    </w:p>
    <w:p w14:paraId="0ED55793" w14:textId="77777777" w:rsidR="00F341F6" w:rsidRDefault="00F341F6">
      <w:pPr>
        <w:rPr>
          <w:rFonts w:ascii="Arial" w:eastAsia="Arial" w:hAnsi="Arial" w:cs="Arial"/>
          <w:b/>
          <w:sz w:val="16"/>
          <w:szCs w:val="16"/>
        </w:rPr>
      </w:pPr>
    </w:p>
    <w:p w14:paraId="298D48D8" w14:textId="77777777" w:rsidR="00F341F6" w:rsidRDefault="00F341F6">
      <w:pPr>
        <w:rPr>
          <w:rFonts w:ascii="Arial" w:eastAsia="Arial" w:hAnsi="Arial" w:cs="Arial"/>
          <w:b/>
          <w:sz w:val="16"/>
          <w:szCs w:val="16"/>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52371E8F" w14:textId="77777777">
        <w:tc>
          <w:tcPr>
            <w:tcW w:w="9576" w:type="dxa"/>
          </w:tcPr>
          <w:p w14:paraId="2C3040EA"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Materials</w:t>
            </w:r>
            <w:r>
              <w:rPr>
                <w:rFonts w:ascii="Arial" w:eastAsia="Arial" w:hAnsi="Arial" w:cs="Arial"/>
                <w:sz w:val="20"/>
                <w:szCs w:val="20"/>
              </w:rPr>
              <w:t>:</w:t>
            </w:r>
            <w:r>
              <w:rPr>
                <w:rFonts w:ascii="Arial" w:eastAsia="Arial" w:hAnsi="Arial" w:cs="Arial"/>
                <w:color w:val="C00000"/>
                <w:sz w:val="20"/>
                <w:szCs w:val="20"/>
              </w:rPr>
              <w:t xml:space="preserve">  (Link Handouts, Power Points, Resources, Websites, Supplies)</w:t>
            </w:r>
          </w:p>
        </w:tc>
      </w:tr>
    </w:tbl>
    <w:p w14:paraId="279C2DB7" w14:textId="77777777" w:rsidR="00F341F6" w:rsidRDefault="00DE5D9E">
      <w:pPr>
        <w:numPr>
          <w:ilvl w:val="0"/>
          <w:numId w:val="7"/>
        </w:numPr>
        <w:pBdr>
          <w:top w:val="nil"/>
          <w:left w:val="nil"/>
          <w:bottom w:val="nil"/>
          <w:right w:val="nil"/>
          <w:between w:val="nil"/>
        </w:pBdr>
        <w:spacing w:line="276" w:lineRule="auto"/>
        <w:contextualSpacing/>
        <w:rPr>
          <w:rFonts w:ascii="Arial" w:eastAsia="Arial" w:hAnsi="Arial" w:cs="Arial"/>
          <w:sz w:val="20"/>
          <w:szCs w:val="20"/>
        </w:rPr>
      </w:pPr>
      <w:r>
        <w:rPr>
          <w:rFonts w:ascii="Arial" w:eastAsia="Arial" w:hAnsi="Arial" w:cs="Arial"/>
          <w:sz w:val="20"/>
          <w:szCs w:val="20"/>
        </w:rPr>
        <w:t>This lesson was adapted from Teach Engineering:  Sugar Spill! Bioremediation Cleanup Experiment (</w:t>
      </w:r>
      <w:hyperlink r:id="rId9">
        <w:r>
          <w:rPr>
            <w:rFonts w:ascii="Arial" w:eastAsia="Arial" w:hAnsi="Arial" w:cs="Arial"/>
            <w:color w:val="1155CC"/>
            <w:sz w:val="20"/>
            <w:szCs w:val="20"/>
            <w:u w:val="single"/>
          </w:rPr>
          <w:t>https://www.teachengineering.org/activities/view/cub_life</w:t>
        </w:r>
        <w:r>
          <w:rPr>
            <w:rFonts w:ascii="Arial" w:eastAsia="Arial" w:hAnsi="Arial" w:cs="Arial"/>
            <w:color w:val="1155CC"/>
            <w:sz w:val="20"/>
            <w:szCs w:val="20"/>
            <w:u w:val="single"/>
          </w:rPr>
          <w:t>science_lesson04_activity1</w:t>
        </w:r>
      </w:hyperlink>
      <w:r>
        <w:rPr>
          <w:rFonts w:ascii="Arial" w:eastAsia="Arial" w:hAnsi="Arial" w:cs="Arial"/>
          <w:sz w:val="20"/>
          <w:szCs w:val="20"/>
        </w:rPr>
        <w:t>)</w:t>
      </w:r>
    </w:p>
    <w:p w14:paraId="2D92902F" w14:textId="77777777" w:rsidR="00F341F6" w:rsidRDefault="00DE5D9E">
      <w:pPr>
        <w:numPr>
          <w:ilvl w:val="0"/>
          <w:numId w:val="7"/>
        </w:numPr>
        <w:pBdr>
          <w:top w:val="nil"/>
          <w:left w:val="nil"/>
          <w:bottom w:val="nil"/>
          <w:right w:val="nil"/>
          <w:between w:val="nil"/>
        </w:pBdr>
        <w:spacing w:line="276" w:lineRule="auto"/>
        <w:contextualSpacing/>
        <w:rPr>
          <w:rFonts w:ascii="Arial" w:eastAsia="Arial" w:hAnsi="Arial" w:cs="Arial"/>
          <w:sz w:val="20"/>
          <w:szCs w:val="20"/>
        </w:rPr>
      </w:pPr>
      <w:r>
        <w:rPr>
          <w:rFonts w:ascii="Arial" w:eastAsia="Arial" w:hAnsi="Arial" w:cs="Arial"/>
          <w:sz w:val="20"/>
          <w:szCs w:val="20"/>
        </w:rPr>
        <w:t>Activity 3 handout:  Sugar Spill!  Bioremediation Cleanup Experiment 1.2.3a</w:t>
      </w:r>
    </w:p>
    <w:p w14:paraId="6AB23895" w14:textId="77777777" w:rsidR="00F341F6" w:rsidRDefault="00DE5D9E">
      <w:pPr>
        <w:numPr>
          <w:ilvl w:val="0"/>
          <w:numId w:val="7"/>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Each group needs</w:t>
      </w:r>
    </w:p>
    <w:p w14:paraId="5231A058" w14:textId="297687FF" w:rsidR="00F341F6"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3</w:t>
      </w:r>
      <w:r w:rsidR="00DE5D9E">
        <w:rPr>
          <w:rFonts w:ascii="Arial" w:eastAsia="Arial" w:hAnsi="Arial" w:cs="Arial"/>
          <w:color w:val="333333"/>
          <w:sz w:val="20"/>
          <w:szCs w:val="20"/>
        </w:rPr>
        <w:t xml:space="preserve"> small test tubes or small plastic water bottles (small enough for a balloon to fit over the opening)</w:t>
      </w:r>
    </w:p>
    <w:p w14:paraId="54E11F3E" w14:textId="119DAE79" w:rsidR="00F341F6"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3</w:t>
      </w:r>
      <w:r w:rsidR="00DE5D9E">
        <w:rPr>
          <w:rFonts w:ascii="Arial" w:eastAsia="Arial" w:hAnsi="Arial" w:cs="Arial"/>
          <w:color w:val="333333"/>
          <w:sz w:val="20"/>
          <w:szCs w:val="20"/>
        </w:rPr>
        <w:t xml:space="preserve"> balloons</w:t>
      </w:r>
    </w:p>
    <w:p w14:paraId="5B786E1B" w14:textId="362724D0" w:rsidR="00F341F6"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 xml:space="preserve">9 grams </w:t>
      </w:r>
      <w:r w:rsidR="00DE5D9E">
        <w:rPr>
          <w:rFonts w:ascii="Arial" w:eastAsia="Arial" w:hAnsi="Arial" w:cs="Arial"/>
          <w:color w:val="333333"/>
          <w:sz w:val="20"/>
          <w:szCs w:val="20"/>
        </w:rPr>
        <w:t>of yeast</w:t>
      </w:r>
    </w:p>
    <w:p w14:paraId="3624E0D2" w14:textId="7CC145DD" w:rsidR="00F341F6"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9 grams</w:t>
      </w:r>
      <w:r w:rsidR="00DE5D9E">
        <w:rPr>
          <w:rFonts w:ascii="Arial" w:eastAsia="Arial" w:hAnsi="Arial" w:cs="Arial"/>
          <w:color w:val="333333"/>
          <w:sz w:val="20"/>
          <w:szCs w:val="20"/>
        </w:rPr>
        <w:t xml:space="preserve"> of sugar</w:t>
      </w:r>
    </w:p>
    <w:p w14:paraId="3FD1980E" w14:textId="3FD2EB86" w:rsidR="00F341F6"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Graduated cylinder</w:t>
      </w:r>
    </w:p>
    <w:p w14:paraId="19A259E2" w14:textId="512A6B1A" w:rsidR="00B82662" w:rsidRPr="00B82662" w:rsidRDefault="00B82662" w:rsidP="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Triple beam bal</w:t>
      </w:r>
      <w:r>
        <w:rPr>
          <w:rFonts w:ascii="Arial" w:eastAsia="Arial" w:hAnsi="Arial" w:cs="Arial"/>
          <w:color w:val="333333"/>
          <w:sz w:val="20"/>
          <w:szCs w:val="20"/>
        </w:rPr>
        <w:t>ance or digital scale</w:t>
      </w:r>
    </w:p>
    <w:p w14:paraId="66C31AAA" w14:textId="695B1CFF" w:rsidR="00F341F6" w:rsidRDefault="00DE5D9E">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Enough goggles/safet</w:t>
      </w:r>
      <w:r w:rsidR="00B82662">
        <w:rPr>
          <w:rFonts w:ascii="Arial" w:eastAsia="Arial" w:hAnsi="Arial" w:cs="Arial"/>
          <w:color w:val="333333"/>
          <w:sz w:val="20"/>
          <w:szCs w:val="20"/>
        </w:rPr>
        <w:t>y glasses for each group member</w:t>
      </w:r>
    </w:p>
    <w:p w14:paraId="65E2D3D5" w14:textId="65BB8C59" w:rsidR="00F341F6"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Sugar Spill! Activity</w:t>
      </w:r>
      <w:r w:rsidR="00DE5D9E">
        <w:rPr>
          <w:rFonts w:ascii="Arial" w:eastAsia="Arial" w:hAnsi="Arial" w:cs="Arial"/>
          <w:color w:val="333333"/>
          <w:sz w:val="20"/>
          <w:szCs w:val="20"/>
        </w:rPr>
        <w:t xml:space="preserve"> Yeast Experiment Worksheet</w:t>
      </w:r>
      <w:r>
        <w:rPr>
          <w:rFonts w:ascii="Arial" w:eastAsia="Arial" w:hAnsi="Arial" w:cs="Arial"/>
          <w:color w:val="333333"/>
          <w:sz w:val="20"/>
          <w:szCs w:val="20"/>
        </w:rPr>
        <w:t xml:space="preserve"> (1 per group member)</w:t>
      </w:r>
    </w:p>
    <w:p w14:paraId="49E577AF" w14:textId="77777777" w:rsidR="00F341F6" w:rsidRDefault="00DE5D9E">
      <w:pPr>
        <w:numPr>
          <w:ilvl w:val="0"/>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To share with the entire class</w:t>
      </w:r>
    </w:p>
    <w:p w14:paraId="032D3E3C" w14:textId="77777777" w:rsidR="00F341F6" w:rsidRDefault="00DE5D9E">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Vinegar</w:t>
      </w:r>
    </w:p>
    <w:p w14:paraId="79B9261C" w14:textId="77777777" w:rsidR="00F341F6" w:rsidRDefault="00DE5D9E">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Water</w:t>
      </w:r>
    </w:p>
    <w:p w14:paraId="4EF807B8" w14:textId="7D9628DA" w:rsidR="00F341F6" w:rsidRDefault="00DE5D9E">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Hot plate or Bunsen burner</w:t>
      </w:r>
    </w:p>
    <w:p w14:paraId="04AA1D86" w14:textId="6E02A418" w:rsidR="00B82662" w:rsidRDefault="00B82662">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t>Heat lamp or light source</w:t>
      </w:r>
    </w:p>
    <w:p w14:paraId="1C4CFEE1" w14:textId="77777777" w:rsidR="00F341F6" w:rsidRDefault="00DE5D9E">
      <w:pPr>
        <w:numPr>
          <w:ilvl w:val="1"/>
          <w:numId w:val="7"/>
        </w:numPr>
        <w:spacing w:after="240" w:line="276" w:lineRule="auto"/>
        <w:contextualSpacing/>
        <w:rPr>
          <w:rFonts w:ascii="Arial" w:eastAsia="Arial" w:hAnsi="Arial" w:cs="Arial"/>
          <w:color w:val="333333"/>
          <w:sz w:val="20"/>
          <w:szCs w:val="20"/>
        </w:rPr>
      </w:pPr>
      <w:r>
        <w:rPr>
          <w:rFonts w:ascii="Arial" w:eastAsia="Arial" w:hAnsi="Arial" w:cs="Arial"/>
          <w:color w:val="333333"/>
          <w:sz w:val="20"/>
          <w:szCs w:val="20"/>
        </w:rPr>
        <w:lastRenderedPageBreak/>
        <w:t>Other materials students could add to yeast that may hamper or help yeast grow (i.e., lemon juice, chocolate powder, soda, etc.)</w:t>
      </w:r>
    </w:p>
    <w:p w14:paraId="7217EDC7" w14:textId="77777777" w:rsidR="00F341F6" w:rsidRDefault="00F341F6">
      <w:pPr>
        <w:ind w:left="1080" w:hanging="1080"/>
        <w:rPr>
          <w:rFonts w:ascii="Arial" w:eastAsia="Arial" w:hAnsi="Arial" w:cs="Arial"/>
          <w:b/>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6482B0FE" w14:textId="77777777">
        <w:tc>
          <w:tcPr>
            <w:tcW w:w="9576" w:type="dxa"/>
          </w:tcPr>
          <w:p w14:paraId="1B09DD7C"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Teacher Advance Preparation:</w:t>
            </w:r>
          </w:p>
        </w:tc>
      </w:tr>
    </w:tbl>
    <w:p w14:paraId="04CCDD0A" w14:textId="77777777" w:rsidR="00F341F6" w:rsidRDefault="00F341F6">
      <w:pPr>
        <w:rPr>
          <w:rFonts w:ascii="Arial" w:eastAsia="Arial" w:hAnsi="Arial" w:cs="Arial"/>
          <w:sz w:val="20"/>
          <w:szCs w:val="20"/>
        </w:rPr>
      </w:pPr>
    </w:p>
    <w:p w14:paraId="4248772A" w14:textId="77777777" w:rsidR="00F341F6" w:rsidRDefault="00DE5D9E">
      <w:pPr>
        <w:numPr>
          <w:ilvl w:val="0"/>
          <w:numId w:val="8"/>
        </w:numPr>
        <w:spacing w:line="276" w:lineRule="auto"/>
        <w:contextualSpacing/>
        <w:rPr>
          <w:sz w:val="20"/>
          <w:szCs w:val="20"/>
        </w:rPr>
      </w:pPr>
      <w:r>
        <w:rPr>
          <w:rFonts w:ascii="Arial" w:eastAsia="Arial" w:hAnsi="Arial" w:cs="Arial"/>
          <w:sz w:val="20"/>
          <w:szCs w:val="20"/>
        </w:rPr>
        <w:t>This lesson was adapted from Teach Engineering:  Sugar Spill! Bioremediation Cleanup Experiment (</w:t>
      </w:r>
      <w:hyperlink r:id="rId10">
        <w:r>
          <w:rPr>
            <w:rFonts w:ascii="Arial" w:eastAsia="Arial" w:hAnsi="Arial" w:cs="Arial"/>
            <w:color w:val="1155CC"/>
            <w:sz w:val="20"/>
            <w:szCs w:val="20"/>
            <w:u w:val="single"/>
          </w:rPr>
          <w:t>https://www.teachengineering.org/activities/view/cub_lifescience_lesson04_activity1</w:t>
        </w:r>
      </w:hyperlink>
      <w:r>
        <w:rPr>
          <w:rFonts w:ascii="Arial" w:eastAsia="Arial" w:hAnsi="Arial" w:cs="Arial"/>
          <w:sz w:val="20"/>
          <w:szCs w:val="20"/>
        </w:rPr>
        <w:t>)</w:t>
      </w:r>
    </w:p>
    <w:p w14:paraId="71105860" w14:textId="77777777" w:rsidR="00F341F6" w:rsidRDefault="00DE5D9E">
      <w:pPr>
        <w:numPr>
          <w:ilvl w:val="0"/>
          <w:numId w:val="8"/>
        </w:numPr>
        <w:pBdr>
          <w:top w:val="nil"/>
          <w:left w:val="nil"/>
          <w:bottom w:val="nil"/>
          <w:right w:val="nil"/>
          <w:between w:val="nil"/>
        </w:pBdr>
        <w:spacing w:line="276" w:lineRule="auto"/>
        <w:contextualSpacing/>
        <w:rPr>
          <w:color w:val="000000"/>
          <w:sz w:val="20"/>
          <w:szCs w:val="20"/>
        </w:rPr>
      </w:pPr>
      <w:r>
        <w:rPr>
          <w:rFonts w:ascii="Arial" w:eastAsia="Arial" w:hAnsi="Arial" w:cs="Arial"/>
          <w:sz w:val="20"/>
          <w:szCs w:val="20"/>
        </w:rPr>
        <w:t>Gather materials</w:t>
      </w:r>
    </w:p>
    <w:p w14:paraId="1B1B5E14" w14:textId="64CC53C5" w:rsidR="00F341F6" w:rsidRDefault="00DE5D9E">
      <w:pPr>
        <w:numPr>
          <w:ilvl w:val="1"/>
          <w:numId w:val="8"/>
        </w:numPr>
        <w:pBdr>
          <w:top w:val="nil"/>
          <w:left w:val="nil"/>
          <w:bottom w:val="nil"/>
          <w:right w:val="nil"/>
          <w:between w:val="nil"/>
        </w:pBdr>
        <w:spacing w:line="276" w:lineRule="auto"/>
        <w:contextualSpacing/>
        <w:rPr>
          <w:rFonts w:ascii="Arial" w:eastAsia="Arial" w:hAnsi="Arial" w:cs="Arial"/>
          <w:sz w:val="20"/>
          <w:szCs w:val="20"/>
        </w:rPr>
      </w:pPr>
      <w:r>
        <w:rPr>
          <w:rFonts w:ascii="Arial" w:eastAsia="Arial" w:hAnsi="Arial" w:cs="Arial"/>
          <w:sz w:val="20"/>
          <w:szCs w:val="20"/>
        </w:rPr>
        <w:t>Provide each group with a container</w:t>
      </w:r>
      <w:r w:rsidR="00B82662">
        <w:rPr>
          <w:rFonts w:ascii="Arial" w:eastAsia="Arial" w:hAnsi="Arial" w:cs="Arial"/>
          <w:sz w:val="20"/>
          <w:szCs w:val="20"/>
        </w:rPr>
        <w:t>/bind/tray</w:t>
      </w:r>
      <w:r>
        <w:rPr>
          <w:rFonts w:ascii="Arial" w:eastAsia="Arial" w:hAnsi="Arial" w:cs="Arial"/>
          <w:sz w:val="20"/>
          <w:szCs w:val="20"/>
        </w:rPr>
        <w:t xml:space="preserve"> that has all of the materials in it.  This will save time and aide in classroom management.</w:t>
      </w:r>
    </w:p>
    <w:p w14:paraId="03F4DAD8" w14:textId="77777777" w:rsidR="00F341F6" w:rsidRDefault="00DE5D9E">
      <w:pPr>
        <w:numPr>
          <w:ilvl w:val="0"/>
          <w:numId w:val="8"/>
        </w:numPr>
        <w:pBdr>
          <w:top w:val="nil"/>
          <w:left w:val="nil"/>
          <w:bottom w:val="nil"/>
          <w:right w:val="nil"/>
          <w:between w:val="nil"/>
        </w:pBdr>
        <w:spacing w:line="276" w:lineRule="auto"/>
        <w:contextualSpacing/>
        <w:rPr>
          <w:rFonts w:ascii="Arial" w:eastAsia="Arial" w:hAnsi="Arial" w:cs="Arial"/>
          <w:sz w:val="20"/>
          <w:szCs w:val="20"/>
        </w:rPr>
      </w:pPr>
      <w:r>
        <w:rPr>
          <w:rFonts w:ascii="Arial" w:eastAsia="Arial" w:hAnsi="Arial" w:cs="Arial"/>
          <w:sz w:val="20"/>
          <w:szCs w:val="20"/>
        </w:rPr>
        <w:t>Print 1.2.3a Environmental Remediation Sugar Spill!  Bioremediation Cleanup Experiment (1 per student)</w:t>
      </w:r>
    </w:p>
    <w:p w14:paraId="637C3F13" w14:textId="77777777" w:rsidR="00F341F6" w:rsidRDefault="00DE5D9E">
      <w:pPr>
        <w:numPr>
          <w:ilvl w:val="0"/>
          <w:numId w:val="8"/>
        </w:numPr>
        <w:spacing w:line="276" w:lineRule="auto"/>
        <w:contextualSpacing/>
        <w:rPr>
          <w:rFonts w:ascii="Arial" w:eastAsia="Arial" w:hAnsi="Arial" w:cs="Arial"/>
          <w:sz w:val="20"/>
          <w:szCs w:val="20"/>
        </w:rPr>
      </w:pPr>
      <w:r>
        <w:rPr>
          <w:rFonts w:ascii="Arial" w:eastAsia="Arial" w:hAnsi="Arial" w:cs="Arial"/>
          <w:sz w:val="20"/>
          <w:szCs w:val="20"/>
        </w:rPr>
        <w:t>Print 1.2.3b Environmental Remediation Sugar Spill!  Bioremediation Cleanup Experiment Answer Key (1 for teacher)</w:t>
      </w:r>
    </w:p>
    <w:p w14:paraId="308C94FE" w14:textId="77777777" w:rsidR="00F341F6" w:rsidRDefault="00F341F6">
      <w:pPr>
        <w:spacing w:line="276" w:lineRule="auto"/>
        <w:rPr>
          <w:rFonts w:ascii="Arial" w:eastAsia="Arial" w:hAnsi="Arial" w:cs="Arial"/>
          <w:sz w:val="20"/>
          <w:szCs w:val="20"/>
        </w:rPr>
      </w:pPr>
    </w:p>
    <w:p w14:paraId="1C3CACFE" w14:textId="77777777" w:rsidR="00F341F6" w:rsidRDefault="00F341F6">
      <w:pPr>
        <w:rPr>
          <w:rFonts w:ascii="Arial" w:eastAsia="Arial" w:hAnsi="Arial" w:cs="Arial"/>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50877648" w14:textId="77777777">
        <w:tc>
          <w:tcPr>
            <w:tcW w:w="9576" w:type="dxa"/>
          </w:tcPr>
          <w:p w14:paraId="5EC54225" w14:textId="77777777" w:rsidR="00F341F6" w:rsidRDefault="00DE5D9E">
            <w:pPr>
              <w:spacing w:before="60" w:after="60"/>
              <w:rPr>
                <w:rFonts w:ascii="Arial" w:eastAsia="Arial" w:hAnsi="Arial" w:cs="Arial"/>
                <w:b/>
                <w:sz w:val="20"/>
                <w:szCs w:val="20"/>
              </w:rPr>
            </w:pPr>
            <w:r>
              <w:rPr>
                <w:rFonts w:ascii="Arial" w:eastAsia="Arial" w:hAnsi="Arial" w:cs="Arial"/>
                <w:b/>
                <w:sz w:val="20"/>
                <w:szCs w:val="20"/>
              </w:rPr>
              <w:t>Activity Procedures:</w:t>
            </w:r>
          </w:p>
        </w:tc>
      </w:tr>
    </w:tbl>
    <w:p w14:paraId="1D3D0CCD" w14:textId="5CF6D2EC" w:rsidR="002E6F41" w:rsidRPr="002E6F41" w:rsidRDefault="002E6F41" w:rsidP="002E6F41">
      <w:pPr>
        <w:pStyle w:val="ListParagraph"/>
        <w:numPr>
          <w:ilvl w:val="0"/>
          <w:numId w:val="11"/>
        </w:numPr>
        <w:shd w:val="clear" w:color="auto" w:fill="FFFFFF"/>
        <w:spacing w:before="100" w:beforeAutospacing="1" w:line="276" w:lineRule="auto"/>
        <w:rPr>
          <w:rFonts w:ascii="Arial" w:hAnsi="Arial" w:cs="Arial"/>
          <w:color w:val="333333"/>
          <w:sz w:val="20"/>
          <w:szCs w:val="20"/>
        </w:rPr>
      </w:pPr>
      <w:r w:rsidRPr="002E6F41">
        <w:rPr>
          <w:rFonts w:ascii="Arial" w:eastAsia="Arial" w:hAnsi="Arial" w:cs="Arial"/>
          <w:sz w:val="20"/>
          <w:szCs w:val="20"/>
        </w:rPr>
        <w:t xml:space="preserve">Prior to starting the activity, ask students the following questions: </w:t>
      </w:r>
      <w:r w:rsidRPr="002E6F41">
        <w:rPr>
          <w:rFonts w:ascii="Arial" w:hAnsi="Arial" w:cs="Arial"/>
          <w:color w:val="333333"/>
          <w:sz w:val="20"/>
          <w:szCs w:val="20"/>
        </w:rPr>
        <w:t>What is bioremediation?</w:t>
      </w:r>
      <w:r w:rsidRPr="002E6F41">
        <w:rPr>
          <w:rFonts w:ascii="Arial" w:hAnsi="Arial" w:cs="Arial"/>
          <w:color w:val="333333"/>
          <w:sz w:val="20"/>
          <w:szCs w:val="20"/>
        </w:rPr>
        <w:t xml:space="preserve"> </w:t>
      </w:r>
      <w:proofErr w:type="gramStart"/>
      <w:r w:rsidRPr="002E6F41">
        <w:rPr>
          <w:rFonts w:ascii="Arial" w:hAnsi="Arial" w:cs="Arial"/>
          <w:color w:val="333333"/>
          <w:sz w:val="20"/>
          <w:szCs w:val="20"/>
        </w:rPr>
        <w:t>And</w:t>
      </w:r>
      <w:proofErr w:type="gramEnd"/>
      <w:r w:rsidRPr="002E6F41">
        <w:rPr>
          <w:rFonts w:ascii="Arial" w:hAnsi="Arial" w:cs="Arial"/>
          <w:color w:val="333333"/>
          <w:sz w:val="20"/>
          <w:szCs w:val="20"/>
        </w:rPr>
        <w:t xml:space="preserve"> </w:t>
      </w:r>
      <w:r w:rsidRPr="002E6F41">
        <w:rPr>
          <w:rFonts w:ascii="Arial" w:hAnsi="Arial" w:cs="Arial"/>
          <w:color w:val="333333"/>
          <w:sz w:val="20"/>
          <w:szCs w:val="20"/>
        </w:rPr>
        <w:t xml:space="preserve">What </w:t>
      </w:r>
      <w:r>
        <w:rPr>
          <w:rFonts w:ascii="Arial" w:hAnsi="Arial" w:cs="Arial"/>
          <w:color w:val="333333"/>
          <w:sz w:val="20"/>
          <w:szCs w:val="20"/>
        </w:rPr>
        <w:t>are the four basic needs of living things</w:t>
      </w:r>
      <w:r w:rsidRPr="002E6F41">
        <w:rPr>
          <w:rFonts w:ascii="Arial" w:hAnsi="Arial" w:cs="Arial"/>
          <w:color w:val="333333"/>
          <w:sz w:val="20"/>
          <w:szCs w:val="20"/>
        </w:rPr>
        <w:t>?</w:t>
      </w:r>
      <w:r>
        <w:rPr>
          <w:rFonts w:ascii="Arial" w:hAnsi="Arial" w:cs="Arial"/>
          <w:color w:val="333333"/>
          <w:sz w:val="20"/>
          <w:szCs w:val="20"/>
        </w:rPr>
        <w:t xml:space="preserve">  This </w:t>
      </w:r>
      <w:proofErr w:type="gramStart"/>
      <w:r>
        <w:rPr>
          <w:rFonts w:ascii="Arial" w:hAnsi="Arial" w:cs="Arial"/>
          <w:color w:val="333333"/>
          <w:sz w:val="20"/>
          <w:szCs w:val="20"/>
        </w:rPr>
        <w:t>can be completed</w:t>
      </w:r>
      <w:proofErr w:type="gramEnd"/>
      <w:r>
        <w:rPr>
          <w:rFonts w:ascii="Arial" w:hAnsi="Arial" w:cs="Arial"/>
          <w:color w:val="333333"/>
          <w:sz w:val="20"/>
          <w:szCs w:val="20"/>
        </w:rPr>
        <w:t xml:space="preserve"> by providing an entrance ticket followed by a whole class discuss.</w:t>
      </w:r>
    </w:p>
    <w:p w14:paraId="77D1971F" w14:textId="535DECBB" w:rsidR="00F341F6" w:rsidRDefault="00DE5D9E" w:rsidP="002E6F41">
      <w:pPr>
        <w:numPr>
          <w:ilvl w:val="0"/>
          <w:numId w:val="9"/>
        </w:numPr>
        <w:spacing w:after="240" w:line="276" w:lineRule="auto"/>
        <w:contextualSpacing/>
        <w:rPr>
          <w:rFonts w:ascii="Arial" w:eastAsia="Arial" w:hAnsi="Arial" w:cs="Arial"/>
          <w:sz w:val="20"/>
          <w:szCs w:val="20"/>
        </w:rPr>
      </w:pPr>
      <w:r>
        <w:rPr>
          <w:rFonts w:ascii="Arial" w:eastAsia="Arial" w:hAnsi="Arial" w:cs="Arial"/>
          <w:sz w:val="20"/>
          <w:szCs w:val="20"/>
          <w:highlight w:val="white"/>
        </w:rPr>
        <w:t xml:space="preserve">Pass out </w:t>
      </w:r>
      <w:r>
        <w:rPr>
          <w:rFonts w:ascii="Arial" w:eastAsia="Arial" w:hAnsi="Arial" w:cs="Arial"/>
          <w:sz w:val="20"/>
          <w:szCs w:val="20"/>
        </w:rPr>
        <w:t>1.2.3a Environmental Remediation Sugar Spill!  Bioremediation Cleanup Experiment to each student.</w:t>
      </w:r>
    </w:p>
    <w:p w14:paraId="3E9F80D7" w14:textId="77777777" w:rsidR="00F341F6" w:rsidRDefault="00DE5D9E">
      <w:pPr>
        <w:numPr>
          <w:ilvl w:val="0"/>
          <w:numId w:val="9"/>
        </w:numPr>
        <w:spacing w:after="240" w:line="276" w:lineRule="auto"/>
        <w:contextualSpacing/>
        <w:rPr>
          <w:rFonts w:ascii="Arial" w:eastAsia="Arial" w:hAnsi="Arial" w:cs="Arial"/>
          <w:sz w:val="20"/>
          <w:szCs w:val="20"/>
        </w:rPr>
      </w:pPr>
      <w:r>
        <w:rPr>
          <w:rFonts w:ascii="Arial" w:eastAsia="Arial" w:hAnsi="Arial" w:cs="Arial"/>
          <w:sz w:val="20"/>
          <w:szCs w:val="20"/>
          <w:highlight w:val="white"/>
        </w:rPr>
        <w:t>As a group, students should plan an experiment that helps determine how to make the yeast thrive. The 1.2.3a Yeast Experiment Worksheet guides them through the process.</w:t>
      </w:r>
    </w:p>
    <w:p w14:paraId="081E8642" w14:textId="6D984C5B" w:rsidR="00F341F6" w:rsidRDefault="00DE5D9E">
      <w:pPr>
        <w:numPr>
          <w:ilvl w:val="0"/>
          <w:numId w:val="9"/>
        </w:numPr>
        <w:spacing w:after="240" w:line="276" w:lineRule="auto"/>
        <w:contextualSpacing/>
        <w:rPr>
          <w:rFonts w:ascii="Arial" w:eastAsia="Arial" w:hAnsi="Arial" w:cs="Arial"/>
          <w:sz w:val="20"/>
          <w:szCs w:val="20"/>
        </w:rPr>
      </w:pPr>
      <w:r>
        <w:rPr>
          <w:rFonts w:ascii="Arial" w:eastAsia="Arial" w:hAnsi="Arial" w:cs="Arial"/>
          <w:sz w:val="20"/>
          <w:szCs w:val="20"/>
          <w:highlight w:val="white"/>
        </w:rPr>
        <w:t xml:space="preserve">To complete the first page of their worksheet, it may help if you review the scientific design process with students. Remind them that a testable question should ask how one variable (the independent variable) affects another (the dependent variable). Give some examples (see 1.2.3b Yeast Experiment Worksheet–Answers for suggestions). </w:t>
      </w:r>
      <w:r w:rsidR="002E6F41">
        <w:rPr>
          <w:rFonts w:ascii="Arial" w:eastAsia="Arial" w:hAnsi="Arial" w:cs="Arial"/>
          <w:sz w:val="20"/>
          <w:szCs w:val="20"/>
          <w:highlight w:val="white"/>
        </w:rPr>
        <w:t xml:space="preserve"> S</w:t>
      </w:r>
      <w:r>
        <w:rPr>
          <w:rFonts w:ascii="Arial" w:eastAsia="Arial" w:hAnsi="Arial" w:cs="Arial"/>
          <w:sz w:val="20"/>
          <w:szCs w:val="20"/>
          <w:highlight w:val="white"/>
        </w:rPr>
        <w:t xml:space="preserve">tudents may need to </w:t>
      </w:r>
      <w:proofErr w:type="gramStart"/>
      <w:r>
        <w:rPr>
          <w:rFonts w:ascii="Arial" w:eastAsia="Arial" w:hAnsi="Arial" w:cs="Arial"/>
          <w:sz w:val="20"/>
          <w:szCs w:val="20"/>
          <w:highlight w:val="white"/>
        </w:rPr>
        <w:t>be reminded</w:t>
      </w:r>
      <w:proofErr w:type="gramEnd"/>
      <w:r>
        <w:rPr>
          <w:rFonts w:ascii="Arial" w:eastAsia="Arial" w:hAnsi="Arial" w:cs="Arial"/>
          <w:sz w:val="20"/>
          <w:szCs w:val="20"/>
          <w:highlight w:val="white"/>
        </w:rPr>
        <w:t xml:space="preserve"> that scientific experiments require that we control our variables. Explain what the control is for this experiment (to make the yeast thrive).</w:t>
      </w:r>
    </w:p>
    <w:p w14:paraId="161156C3" w14:textId="77777777" w:rsidR="00F341F6" w:rsidRDefault="00DE5D9E">
      <w:pPr>
        <w:numPr>
          <w:ilvl w:val="0"/>
          <w:numId w:val="9"/>
        </w:numPr>
        <w:spacing w:after="240" w:line="276" w:lineRule="auto"/>
        <w:contextualSpacing/>
        <w:rPr>
          <w:rFonts w:ascii="Arial" w:eastAsia="Arial" w:hAnsi="Arial" w:cs="Arial"/>
          <w:sz w:val="20"/>
          <w:szCs w:val="20"/>
        </w:rPr>
      </w:pPr>
      <w:r>
        <w:rPr>
          <w:rFonts w:ascii="Arial" w:eastAsia="Arial" w:hAnsi="Arial" w:cs="Arial"/>
          <w:sz w:val="20"/>
          <w:szCs w:val="20"/>
          <w:highlight w:val="white"/>
        </w:rPr>
        <w:t>Have students plan their experiment. Quickly check their answers on the first page of their worksheet before they begin their experiment.</w:t>
      </w:r>
    </w:p>
    <w:p w14:paraId="323A46F0" w14:textId="77777777" w:rsidR="00F341F6" w:rsidRDefault="00DE5D9E">
      <w:pPr>
        <w:numPr>
          <w:ilvl w:val="0"/>
          <w:numId w:val="9"/>
        </w:numPr>
        <w:spacing w:after="240" w:line="276" w:lineRule="auto"/>
        <w:contextualSpacing/>
        <w:rPr>
          <w:rFonts w:ascii="Arial" w:eastAsia="Arial" w:hAnsi="Arial" w:cs="Arial"/>
          <w:sz w:val="20"/>
          <w:szCs w:val="20"/>
        </w:rPr>
      </w:pPr>
      <w:r>
        <w:rPr>
          <w:rFonts w:ascii="Arial" w:eastAsia="Arial" w:hAnsi="Arial" w:cs="Arial"/>
          <w:sz w:val="20"/>
          <w:szCs w:val="20"/>
          <w:highlight w:val="white"/>
        </w:rPr>
        <w:t xml:space="preserve">When ready, allow students to start their experiment. The procedure section of the Yeast Experiment Worksheet guides them through the experimental steps. Students should know the exact amount of yeast, water and sugar that went into their control. (Note: it may be useful to have students measure out yeast, water and sugar using the appropriate measuring devices so that they know exact amounts.)  </w:t>
      </w:r>
    </w:p>
    <w:p w14:paraId="00C045B3" w14:textId="77777777" w:rsidR="00F341F6" w:rsidRDefault="00DE5D9E">
      <w:pPr>
        <w:numPr>
          <w:ilvl w:val="0"/>
          <w:numId w:val="9"/>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Results </w:t>
      </w:r>
      <w:proofErr w:type="gramStart"/>
      <w:r>
        <w:rPr>
          <w:rFonts w:ascii="Arial" w:eastAsia="Arial" w:hAnsi="Arial" w:cs="Arial"/>
          <w:sz w:val="20"/>
          <w:szCs w:val="20"/>
          <w:highlight w:val="white"/>
        </w:rPr>
        <w:t>can be recorded</w:t>
      </w:r>
      <w:proofErr w:type="gramEnd"/>
      <w:r>
        <w:rPr>
          <w:rFonts w:ascii="Arial" w:eastAsia="Arial" w:hAnsi="Arial" w:cs="Arial"/>
          <w:sz w:val="20"/>
          <w:szCs w:val="20"/>
          <w:highlight w:val="white"/>
        </w:rPr>
        <w:t xml:space="preserve"> on the board so that the entire class can see the results of each experiment.</w:t>
      </w:r>
    </w:p>
    <w:p w14:paraId="6B3E95B4" w14:textId="77777777" w:rsidR="00F341F6" w:rsidRDefault="00DE5D9E">
      <w:pPr>
        <w:numPr>
          <w:ilvl w:val="0"/>
          <w:numId w:val="9"/>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Have students clean up and complete the handout.</w:t>
      </w:r>
    </w:p>
    <w:p w14:paraId="5B0204A4" w14:textId="51439FDD" w:rsidR="00F341F6" w:rsidRDefault="00DE5D9E">
      <w:pPr>
        <w:numPr>
          <w:ilvl w:val="0"/>
          <w:numId w:val="9"/>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Prior to leaving class, have a class discuss</w:t>
      </w:r>
      <w:r w:rsidR="009C138B">
        <w:rPr>
          <w:rFonts w:ascii="Arial" w:eastAsia="Arial" w:hAnsi="Arial" w:cs="Arial"/>
          <w:sz w:val="20"/>
          <w:szCs w:val="20"/>
          <w:highlight w:val="white"/>
        </w:rPr>
        <w:t>ion</w:t>
      </w:r>
      <w:r>
        <w:rPr>
          <w:rFonts w:ascii="Arial" w:eastAsia="Arial" w:hAnsi="Arial" w:cs="Arial"/>
          <w:sz w:val="20"/>
          <w:szCs w:val="20"/>
          <w:highlight w:val="white"/>
        </w:rPr>
        <w:t xml:space="preserve"> on the following: </w:t>
      </w:r>
    </w:p>
    <w:p w14:paraId="7778DC52" w14:textId="77777777" w:rsidR="00F341F6" w:rsidRDefault="00DE5D9E">
      <w:pPr>
        <w:numPr>
          <w:ilvl w:val="1"/>
          <w:numId w:val="9"/>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Which conditions were the best for the yeast? Why? </w:t>
      </w:r>
    </w:p>
    <w:p w14:paraId="72A92056" w14:textId="77777777" w:rsidR="00F341F6" w:rsidRDefault="00DE5D9E">
      <w:pPr>
        <w:numPr>
          <w:ilvl w:val="1"/>
          <w:numId w:val="9"/>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Discuss any uncertainties in data and if there is anything </w:t>
      </w:r>
      <w:proofErr w:type="gramStart"/>
      <w:r>
        <w:rPr>
          <w:rFonts w:ascii="Arial" w:eastAsia="Arial" w:hAnsi="Arial" w:cs="Arial"/>
          <w:sz w:val="20"/>
          <w:szCs w:val="20"/>
          <w:highlight w:val="white"/>
        </w:rPr>
        <w:t>else</w:t>
      </w:r>
      <w:proofErr w:type="gramEnd"/>
      <w:r>
        <w:rPr>
          <w:rFonts w:ascii="Arial" w:eastAsia="Arial" w:hAnsi="Arial" w:cs="Arial"/>
          <w:sz w:val="20"/>
          <w:szCs w:val="20"/>
          <w:highlight w:val="white"/>
        </w:rPr>
        <w:t xml:space="preserve"> they should re-test. </w:t>
      </w:r>
    </w:p>
    <w:p w14:paraId="5D4A6878" w14:textId="77777777" w:rsidR="00F341F6" w:rsidRDefault="00DE5D9E">
      <w:pPr>
        <w:numPr>
          <w:ilvl w:val="1"/>
          <w:numId w:val="9"/>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If they were environmental engineers using yeast for a sugar spill </w:t>
      </w:r>
      <w:proofErr w:type="gramStart"/>
      <w:r>
        <w:rPr>
          <w:rFonts w:ascii="Arial" w:eastAsia="Arial" w:hAnsi="Arial" w:cs="Arial"/>
          <w:sz w:val="20"/>
          <w:szCs w:val="20"/>
          <w:highlight w:val="white"/>
        </w:rPr>
        <w:t>clean-up</w:t>
      </w:r>
      <w:proofErr w:type="gramEnd"/>
      <w:r>
        <w:rPr>
          <w:rFonts w:ascii="Arial" w:eastAsia="Arial" w:hAnsi="Arial" w:cs="Arial"/>
          <w:sz w:val="20"/>
          <w:szCs w:val="20"/>
          <w:highlight w:val="white"/>
        </w:rPr>
        <w:t>, what would they add to the yeast so that it would do its job the most effectively?</w:t>
      </w:r>
    </w:p>
    <w:p w14:paraId="0A96ACB9" w14:textId="77777777" w:rsidR="00F341F6" w:rsidRDefault="00F341F6">
      <w:pPr>
        <w:spacing w:after="240" w:line="276" w:lineRule="auto"/>
        <w:rPr>
          <w:rFonts w:ascii="Arial" w:eastAsia="Arial" w:hAnsi="Arial" w:cs="Arial"/>
          <w:sz w:val="20"/>
          <w:szCs w:val="20"/>
          <w:highlight w:val="white"/>
        </w:rPr>
      </w:pPr>
    </w:p>
    <w:p w14:paraId="516CE29D" w14:textId="77777777" w:rsidR="00F341F6" w:rsidRDefault="00DE5D9E">
      <w:pP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7BFCCCB3" wp14:editId="2C45F214">
                <wp:simplePos x="0" y="0"/>
                <wp:positionH relativeFrom="margin">
                  <wp:posOffset>-50799</wp:posOffset>
                </wp:positionH>
                <wp:positionV relativeFrom="paragraph">
                  <wp:posOffset>88900</wp:posOffset>
                </wp:positionV>
                <wp:extent cx="6096635" cy="256540"/>
                <wp:effectExtent l="0" t="0" r="0" b="0"/>
                <wp:wrapNone/>
                <wp:docPr id="2" name="Rectangle 2"/>
                <wp:cNvGraphicFramePr/>
                <a:graphic xmlns:a="http://schemas.openxmlformats.org/drawingml/2006/main">
                  <a:graphicData uri="http://schemas.microsoft.com/office/word/2010/wordprocessingShape">
                    <wps:wsp>
                      <wps:cNvSpPr/>
                      <wps:spPr>
                        <a:xfrm>
                          <a:off x="2302445" y="3656493"/>
                          <a:ext cx="6087110" cy="247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4A9DCB" w14:textId="77777777" w:rsidR="00F341F6" w:rsidRDefault="00DE5D9E">
                            <w:pPr>
                              <w:textDirection w:val="btLr"/>
                            </w:pPr>
                            <w:r>
                              <w:rPr>
                                <w:rFonts w:ascii="Arial" w:eastAsia="Arial" w:hAnsi="Arial" w:cs="Arial"/>
                                <w:b/>
                                <w:color w:val="000000"/>
                                <w:sz w:val="20"/>
                              </w:rPr>
                              <w:t xml:space="preserve">Formative Assessments:  </w:t>
                            </w:r>
                            <w:r>
                              <w:rPr>
                                <w:rFonts w:ascii="Arial" w:eastAsia="Arial" w:hAnsi="Arial" w:cs="Arial"/>
                                <w:color w:val="C00000"/>
                                <w:sz w:val="20"/>
                              </w:rPr>
                              <w:t xml:space="preserve">Link the items in the Activities that </w:t>
                            </w:r>
                            <w:proofErr w:type="gramStart"/>
                            <w:r>
                              <w:rPr>
                                <w:rFonts w:ascii="Arial" w:eastAsia="Arial" w:hAnsi="Arial" w:cs="Arial"/>
                                <w:color w:val="C00000"/>
                                <w:sz w:val="20"/>
                              </w:rPr>
                              <w:t>will be used</w:t>
                            </w:r>
                            <w:proofErr w:type="gramEnd"/>
                            <w:r>
                              <w:rPr>
                                <w:rFonts w:ascii="Arial" w:eastAsia="Arial" w:hAnsi="Arial" w:cs="Arial"/>
                                <w:color w:val="C00000"/>
                                <w:sz w:val="20"/>
                              </w:rPr>
                              <w:t xml:space="preserve"> as formative assessments.</w:t>
                            </w:r>
                          </w:p>
                        </w:txbxContent>
                      </wps:txbx>
                      <wps:bodyPr spcFirstLastPara="1" wrap="square" lIns="91425" tIns="45700" rIns="91425" bIns="45700" anchor="t" anchorCtr="0"/>
                    </wps:wsp>
                  </a:graphicData>
                </a:graphic>
              </wp:anchor>
            </w:drawing>
          </mc:Choice>
          <mc:Fallback>
            <w:pict>
              <v:rect w14:anchorId="7BFCCCB3" id="Rectangle 2" o:spid="_x0000_s1026" style="position:absolute;margin-left:-4pt;margin-top:7pt;width:480.05pt;height:20.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">
                <v:stroke startarrowwidth="narrow" startarrowlength="short" endarrowwidth="narrow" endarrowlength="short"/>
                <v:textbox inset="2.53958mm,1.2694mm,2.53958mm,1.2694mm">
                  <w:txbxContent>
                    <w:p w14:paraId="064A9DCB" w14:textId="77777777" w:rsidR="00F341F6" w:rsidRDefault="00DE5D9E">
                      <w:pPr>
                        <w:textDirection w:val="btLr"/>
                      </w:pPr>
                      <w:r>
                        <w:rPr>
                          <w:rFonts w:ascii="Arial" w:eastAsia="Arial" w:hAnsi="Arial" w:cs="Arial"/>
                          <w:b/>
                          <w:color w:val="000000"/>
                          <w:sz w:val="20"/>
                        </w:rPr>
                        <w:t xml:space="preserve">Formative Assessments:  </w:t>
                      </w:r>
                      <w:r>
                        <w:rPr>
                          <w:rFonts w:ascii="Arial" w:eastAsia="Arial" w:hAnsi="Arial" w:cs="Arial"/>
                          <w:color w:val="C00000"/>
                          <w:sz w:val="20"/>
                        </w:rPr>
                        <w:t xml:space="preserve">Link the items in the Activities that </w:t>
                      </w:r>
                      <w:proofErr w:type="gramStart"/>
                      <w:r>
                        <w:rPr>
                          <w:rFonts w:ascii="Arial" w:eastAsia="Arial" w:hAnsi="Arial" w:cs="Arial"/>
                          <w:color w:val="C00000"/>
                          <w:sz w:val="20"/>
                        </w:rPr>
                        <w:t>will be used</w:t>
                      </w:r>
                      <w:proofErr w:type="gramEnd"/>
                      <w:r>
                        <w:rPr>
                          <w:rFonts w:ascii="Arial" w:eastAsia="Arial" w:hAnsi="Arial" w:cs="Arial"/>
                          <w:color w:val="C00000"/>
                          <w:sz w:val="20"/>
                        </w:rPr>
                        <w:t xml:space="preserve"> as formative assessments.</w:t>
                      </w:r>
                    </w:p>
                  </w:txbxContent>
                </v:textbox>
                <w10:wrap anchorx="margin"/>
              </v:rect>
            </w:pict>
          </mc:Fallback>
        </mc:AlternateContent>
      </w:r>
    </w:p>
    <w:p w14:paraId="593E7DB8" w14:textId="77777777" w:rsidR="00F341F6" w:rsidRDefault="00F341F6">
      <w:pPr>
        <w:rPr>
          <w:rFonts w:ascii="Arial" w:eastAsia="Arial" w:hAnsi="Arial" w:cs="Arial"/>
          <w:sz w:val="20"/>
          <w:szCs w:val="20"/>
        </w:rPr>
      </w:pPr>
    </w:p>
    <w:p w14:paraId="4D69F022" w14:textId="77777777" w:rsidR="00F341F6" w:rsidRDefault="00F341F6">
      <w:pPr>
        <w:rPr>
          <w:rFonts w:ascii="Arial" w:eastAsia="Arial" w:hAnsi="Arial" w:cs="Arial"/>
          <w:sz w:val="20"/>
          <w:szCs w:val="20"/>
        </w:rPr>
      </w:pPr>
    </w:p>
    <w:p w14:paraId="742E1E97" w14:textId="77777777" w:rsidR="00F341F6" w:rsidRDefault="00DE5D9E">
      <w:pPr>
        <w:numPr>
          <w:ilvl w:val="0"/>
          <w:numId w:val="1"/>
        </w:numPr>
        <w:spacing w:line="276" w:lineRule="auto"/>
        <w:contextualSpacing/>
        <w:rPr>
          <w:sz w:val="20"/>
          <w:szCs w:val="20"/>
        </w:rPr>
      </w:pPr>
      <w:r>
        <w:rPr>
          <w:rFonts w:ascii="Arial" w:eastAsia="Arial" w:hAnsi="Arial" w:cs="Arial"/>
          <w:sz w:val="20"/>
          <w:szCs w:val="20"/>
        </w:rPr>
        <w:t>1.2.3a Environmental Remediation Sugar Spill!  Bioremediation Cleanup Experiment</w:t>
      </w:r>
    </w:p>
    <w:p w14:paraId="285889AF" w14:textId="77777777" w:rsidR="00F341F6" w:rsidRDefault="00DE5D9E">
      <w:pPr>
        <w:numPr>
          <w:ilvl w:val="0"/>
          <w:numId w:val="1"/>
        </w:numPr>
        <w:spacing w:line="276" w:lineRule="auto"/>
        <w:contextualSpacing/>
        <w:rPr>
          <w:rFonts w:ascii="Arial" w:eastAsia="Arial" w:hAnsi="Arial" w:cs="Arial"/>
          <w:sz w:val="20"/>
          <w:szCs w:val="20"/>
        </w:rPr>
      </w:pPr>
      <w:r>
        <w:rPr>
          <w:rFonts w:ascii="Arial" w:eastAsia="Arial" w:hAnsi="Arial" w:cs="Arial"/>
          <w:sz w:val="20"/>
          <w:szCs w:val="20"/>
        </w:rPr>
        <w:t>Class discussion/Exit ticket</w:t>
      </w:r>
    </w:p>
    <w:p w14:paraId="67A6B7BE" w14:textId="77777777" w:rsidR="00F341F6" w:rsidRDefault="00DE5D9E">
      <w:pPr>
        <w:numPr>
          <w:ilvl w:val="1"/>
          <w:numId w:val="1"/>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Which conditions were the best for the yeast? Why? </w:t>
      </w:r>
    </w:p>
    <w:p w14:paraId="01E3E492" w14:textId="77777777" w:rsidR="00F341F6" w:rsidRDefault="00DE5D9E">
      <w:pPr>
        <w:numPr>
          <w:ilvl w:val="1"/>
          <w:numId w:val="1"/>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Discuss any uncertainties in data and if there is anything </w:t>
      </w:r>
      <w:proofErr w:type="gramStart"/>
      <w:r>
        <w:rPr>
          <w:rFonts w:ascii="Arial" w:eastAsia="Arial" w:hAnsi="Arial" w:cs="Arial"/>
          <w:sz w:val="20"/>
          <w:szCs w:val="20"/>
          <w:highlight w:val="white"/>
        </w:rPr>
        <w:t>else</w:t>
      </w:r>
      <w:proofErr w:type="gramEnd"/>
      <w:r>
        <w:rPr>
          <w:rFonts w:ascii="Arial" w:eastAsia="Arial" w:hAnsi="Arial" w:cs="Arial"/>
          <w:sz w:val="20"/>
          <w:szCs w:val="20"/>
          <w:highlight w:val="white"/>
        </w:rPr>
        <w:t xml:space="preserve"> they should re-test. </w:t>
      </w:r>
    </w:p>
    <w:p w14:paraId="1EC461C6" w14:textId="77777777" w:rsidR="00F341F6" w:rsidRDefault="00DE5D9E">
      <w:pPr>
        <w:numPr>
          <w:ilvl w:val="1"/>
          <w:numId w:val="1"/>
        </w:numPr>
        <w:spacing w:after="240" w:line="276" w:lineRule="auto"/>
        <w:contextualSpacing/>
        <w:rPr>
          <w:rFonts w:ascii="Arial" w:eastAsia="Arial" w:hAnsi="Arial" w:cs="Arial"/>
          <w:sz w:val="20"/>
          <w:szCs w:val="20"/>
          <w:highlight w:val="white"/>
        </w:rPr>
      </w:pPr>
      <w:r>
        <w:rPr>
          <w:rFonts w:ascii="Arial" w:eastAsia="Arial" w:hAnsi="Arial" w:cs="Arial"/>
          <w:sz w:val="20"/>
          <w:szCs w:val="20"/>
          <w:highlight w:val="white"/>
        </w:rPr>
        <w:t xml:space="preserve">If they were environmental engineers using yeast for a sugar spill </w:t>
      </w:r>
      <w:proofErr w:type="gramStart"/>
      <w:r>
        <w:rPr>
          <w:rFonts w:ascii="Arial" w:eastAsia="Arial" w:hAnsi="Arial" w:cs="Arial"/>
          <w:sz w:val="20"/>
          <w:szCs w:val="20"/>
          <w:highlight w:val="white"/>
        </w:rPr>
        <w:t>clean-up</w:t>
      </w:r>
      <w:proofErr w:type="gramEnd"/>
      <w:r>
        <w:rPr>
          <w:rFonts w:ascii="Arial" w:eastAsia="Arial" w:hAnsi="Arial" w:cs="Arial"/>
          <w:sz w:val="20"/>
          <w:szCs w:val="20"/>
          <w:highlight w:val="white"/>
        </w:rPr>
        <w:t>, what would they add to the yeast so that it would do its job the most effectively?</w:t>
      </w:r>
    </w:p>
    <w:p w14:paraId="6EE7AD44" w14:textId="77777777" w:rsidR="00F341F6" w:rsidRDefault="00F341F6">
      <w:pPr>
        <w:pBdr>
          <w:top w:val="nil"/>
          <w:left w:val="nil"/>
          <w:bottom w:val="nil"/>
          <w:right w:val="nil"/>
          <w:between w:val="nil"/>
        </w:pBdr>
        <w:spacing w:after="200" w:line="276" w:lineRule="auto"/>
        <w:ind w:left="720"/>
        <w:rPr>
          <w:rFonts w:ascii="Arial" w:eastAsia="Arial" w:hAnsi="Arial" w:cs="Arial"/>
          <w:color w:val="000000"/>
          <w:sz w:val="20"/>
          <w:szCs w:val="20"/>
        </w:rPr>
      </w:pPr>
    </w:p>
    <w:p w14:paraId="48EEED5C" w14:textId="77777777" w:rsidR="00F341F6" w:rsidRDefault="00DE5D9E">
      <w:pPr>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hidden="0" allowOverlap="1" wp14:anchorId="1264B745" wp14:editId="3CD788EA">
                <wp:simplePos x="0" y="0"/>
                <wp:positionH relativeFrom="margin">
                  <wp:posOffset>-50799</wp:posOffset>
                </wp:positionH>
                <wp:positionV relativeFrom="paragraph">
                  <wp:posOffset>63500</wp:posOffset>
                </wp:positionV>
                <wp:extent cx="6047105" cy="402590"/>
                <wp:effectExtent l="0" t="0" r="0" b="0"/>
                <wp:wrapNone/>
                <wp:docPr id="1" name="Rectangle 1"/>
                <wp:cNvGraphicFramePr/>
                <a:graphic xmlns:a="http://schemas.openxmlformats.org/drawingml/2006/main">
                  <a:graphicData uri="http://schemas.microsoft.com/office/word/2010/wordprocessingShape">
                    <wps:wsp>
                      <wps:cNvSpPr/>
                      <wps:spPr>
                        <a:xfrm>
                          <a:off x="2327210" y="3583468"/>
                          <a:ext cx="6037580" cy="3930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EEB7D6" w14:textId="77777777" w:rsidR="00F341F6" w:rsidRDefault="00DE5D9E">
                            <w:pPr>
                              <w:textDirection w:val="btLr"/>
                            </w:pPr>
                            <w:r>
                              <w:rPr>
                                <w:rFonts w:ascii="Arial" w:eastAsia="Arial" w:hAnsi="Arial" w:cs="Arial"/>
                                <w:b/>
                                <w:color w:val="000000"/>
                                <w:sz w:val="20"/>
                              </w:rPr>
                              <w:t xml:space="preserve">Summative Assessments:  </w:t>
                            </w:r>
                            <w:r>
                              <w:rPr>
                                <w:rFonts w:ascii="Arial" w:eastAsia="Arial" w:hAnsi="Arial" w:cs="Arial"/>
                                <w:color w:val="C00000"/>
                                <w:sz w:val="20"/>
                              </w:rPr>
                              <w:t>These are optional; there may be summative assessments at the end of a set of Activities or only at the end of the entire Unit.</w:t>
                            </w:r>
                          </w:p>
                        </w:txbxContent>
                      </wps:txbx>
                      <wps:bodyPr spcFirstLastPara="1" wrap="square" lIns="91425" tIns="45700" rIns="91425" bIns="45700" anchor="t" anchorCtr="0"/>
                    </wps:wsp>
                  </a:graphicData>
                </a:graphic>
              </wp:anchor>
            </w:drawing>
          </mc:Choice>
          <mc:Fallback>
            <w:pict>
              <v:rect w14:anchorId="1264B745" id="Rectangle 1" o:spid="_x0000_s1027" style="position:absolute;margin-left:-4pt;margin-top:5pt;width:476.15pt;height:31.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">
                <v:stroke startarrowwidth="narrow" startarrowlength="short" endarrowwidth="narrow" endarrowlength="short"/>
                <v:textbox inset="2.53958mm,1.2694mm,2.53958mm,1.2694mm">
                  <w:txbxContent>
                    <w:p w14:paraId="0AEEB7D6" w14:textId="77777777" w:rsidR="00F341F6" w:rsidRDefault="00DE5D9E">
                      <w:pPr>
                        <w:textDirection w:val="btLr"/>
                      </w:pPr>
                      <w:r>
                        <w:rPr>
                          <w:rFonts w:ascii="Arial" w:eastAsia="Arial" w:hAnsi="Arial" w:cs="Arial"/>
                          <w:b/>
                          <w:color w:val="000000"/>
                          <w:sz w:val="20"/>
                        </w:rPr>
                        <w:t xml:space="preserve">Summative Assessments:  </w:t>
                      </w:r>
                      <w:r>
                        <w:rPr>
                          <w:rFonts w:ascii="Arial" w:eastAsia="Arial" w:hAnsi="Arial" w:cs="Arial"/>
                          <w:color w:val="C00000"/>
                          <w:sz w:val="20"/>
                        </w:rPr>
                        <w:t>These are optional; there may be summative assessments at the end of a set of Activities or only at the end of the entire Unit.</w:t>
                      </w:r>
                    </w:p>
                  </w:txbxContent>
                </v:textbox>
                <w10:wrap anchorx="margin"/>
              </v:rect>
            </w:pict>
          </mc:Fallback>
        </mc:AlternateContent>
      </w:r>
    </w:p>
    <w:p w14:paraId="1114AC61" w14:textId="77777777" w:rsidR="00F341F6" w:rsidRDefault="00F341F6">
      <w:pPr>
        <w:rPr>
          <w:rFonts w:ascii="Arial" w:eastAsia="Arial" w:hAnsi="Arial" w:cs="Arial"/>
          <w:sz w:val="20"/>
          <w:szCs w:val="20"/>
        </w:rPr>
      </w:pPr>
    </w:p>
    <w:p w14:paraId="6125C36D" w14:textId="77777777" w:rsidR="00F341F6" w:rsidRDefault="00F341F6">
      <w:pPr>
        <w:rPr>
          <w:rFonts w:ascii="Arial" w:eastAsia="Arial" w:hAnsi="Arial" w:cs="Arial"/>
          <w:sz w:val="20"/>
          <w:szCs w:val="20"/>
        </w:rPr>
      </w:pPr>
    </w:p>
    <w:p w14:paraId="74C0DB5A" w14:textId="085DDAC8" w:rsidR="002E6F41" w:rsidRDefault="002E6F41" w:rsidP="002E6F41">
      <w:pPr>
        <w:pBdr>
          <w:top w:val="nil"/>
          <w:left w:val="nil"/>
          <w:bottom w:val="nil"/>
          <w:right w:val="nil"/>
          <w:between w:val="nil"/>
        </w:pBdr>
        <w:spacing w:line="276" w:lineRule="auto"/>
        <w:contextualSpacing/>
        <w:rPr>
          <w:color w:val="000000"/>
          <w:sz w:val="20"/>
          <w:szCs w:val="20"/>
        </w:rPr>
      </w:pPr>
    </w:p>
    <w:p w14:paraId="139EDF8F" w14:textId="284F2AA7" w:rsidR="002E6F41" w:rsidRPr="002E6F41" w:rsidRDefault="002E6F41" w:rsidP="002E6F41">
      <w:pPr>
        <w:pBdr>
          <w:top w:val="nil"/>
          <w:left w:val="nil"/>
          <w:bottom w:val="nil"/>
          <w:right w:val="nil"/>
          <w:between w:val="nil"/>
        </w:pBdr>
        <w:spacing w:line="276" w:lineRule="auto"/>
        <w:contextualSpacing/>
        <w:rPr>
          <w:rFonts w:ascii="Arial" w:hAnsi="Arial" w:cs="Arial"/>
          <w:color w:val="000000"/>
          <w:sz w:val="20"/>
          <w:szCs w:val="20"/>
        </w:rPr>
      </w:pPr>
      <w:r>
        <w:rPr>
          <w:rFonts w:ascii="Arial" w:hAnsi="Arial" w:cs="Arial"/>
          <w:color w:val="000000"/>
          <w:sz w:val="20"/>
          <w:szCs w:val="20"/>
        </w:rPr>
        <w:t>Given at the end of the unit:</w:t>
      </w:r>
    </w:p>
    <w:p w14:paraId="602ABAF5" w14:textId="05435BAD" w:rsidR="002E6F41" w:rsidRDefault="002E6F41" w:rsidP="002E6F41">
      <w:pPr>
        <w:numPr>
          <w:ilvl w:val="0"/>
          <w:numId w:val="2"/>
        </w:numPr>
        <w:pBdr>
          <w:top w:val="nil"/>
          <w:left w:val="nil"/>
          <w:bottom w:val="nil"/>
          <w:right w:val="nil"/>
          <w:between w:val="nil"/>
        </w:pBdr>
        <w:spacing w:line="276" w:lineRule="auto"/>
        <w:contextualSpacing/>
        <w:rPr>
          <w:color w:val="000000"/>
          <w:sz w:val="20"/>
          <w:szCs w:val="20"/>
        </w:rPr>
      </w:pPr>
      <w:r>
        <w:rPr>
          <w:rFonts w:ascii="Arial" w:eastAsia="Arial" w:hAnsi="Arial" w:cs="Arial"/>
          <w:color w:val="000000"/>
          <w:sz w:val="20"/>
          <w:szCs w:val="20"/>
        </w:rPr>
        <w:t>Post-Assessment</w:t>
      </w:r>
      <w:r>
        <w:rPr>
          <w:rFonts w:ascii="Arial" w:eastAsia="Arial" w:hAnsi="Arial" w:cs="Arial"/>
          <w:color w:val="000000"/>
          <w:sz w:val="20"/>
          <w:szCs w:val="20"/>
        </w:rPr>
        <w:t xml:space="preserve"> (</w:t>
      </w:r>
      <w:r>
        <w:rPr>
          <w:rFonts w:ascii="Arial" w:eastAsia="Arial" w:hAnsi="Arial" w:cs="Arial"/>
          <w:color w:val="000000"/>
          <w:sz w:val="20"/>
          <w:szCs w:val="20"/>
        </w:rPr>
        <w:t>1.1.1a</w:t>
      </w:r>
      <w:r>
        <w:rPr>
          <w:rFonts w:ascii="Arial" w:eastAsia="Arial" w:hAnsi="Arial" w:cs="Arial"/>
          <w:color w:val="000000"/>
          <w:sz w:val="20"/>
          <w:szCs w:val="20"/>
        </w:rPr>
        <w:t>)</w:t>
      </w:r>
    </w:p>
    <w:p w14:paraId="62532670" w14:textId="6638549A" w:rsidR="002E6F41" w:rsidRPr="002B01B4" w:rsidRDefault="002E6F41" w:rsidP="002E6F41">
      <w:pPr>
        <w:numPr>
          <w:ilvl w:val="0"/>
          <w:numId w:val="2"/>
        </w:numPr>
        <w:pBdr>
          <w:top w:val="nil"/>
          <w:left w:val="nil"/>
          <w:bottom w:val="nil"/>
          <w:right w:val="nil"/>
          <w:between w:val="nil"/>
        </w:pBdr>
        <w:spacing w:after="200" w:line="276" w:lineRule="auto"/>
        <w:contextualSpacing/>
        <w:rPr>
          <w:color w:val="000000"/>
          <w:sz w:val="20"/>
          <w:szCs w:val="20"/>
        </w:rPr>
      </w:pPr>
      <w:r>
        <w:rPr>
          <w:rFonts w:ascii="Arial" w:eastAsia="Arial" w:hAnsi="Arial" w:cs="Arial"/>
          <w:sz w:val="20"/>
          <w:szCs w:val="20"/>
        </w:rPr>
        <w:t xml:space="preserve">Group </w:t>
      </w:r>
      <w:r>
        <w:rPr>
          <w:rFonts w:ascii="Arial" w:eastAsia="Arial" w:hAnsi="Arial" w:cs="Arial"/>
          <w:color w:val="000000"/>
          <w:sz w:val="20"/>
          <w:szCs w:val="20"/>
        </w:rPr>
        <w:t>Presentation</w:t>
      </w:r>
      <w:r>
        <w:rPr>
          <w:rFonts w:ascii="Arial" w:eastAsia="Arial" w:hAnsi="Arial" w:cs="Arial"/>
          <w:color w:val="000000"/>
          <w:sz w:val="20"/>
          <w:szCs w:val="20"/>
        </w:rPr>
        <w:t>s with rubric (</w:t>
      </w:r>
      <w:r>
        <w:rPr>
          <w:rFonts w:ascii="Arial" w:eastAsia="Arial" w:hAnsi="Arial" w:cs="Arial"/>
          <w:sz w:val="20"/>
          <w:szCs w:val="20"/>
        </w:rPr>
        <w:t>1.2.5b</w:t>
      </w:r>
      <w:r>
        <w:rPr>
          <w:rFonts w:ascii="Arial" w:eastAsia="Arial" w:hAnsi="Arial" w:cs="Arial"/>
          <w:sz w:val="20"/>
          <w:szCs w:val="20"/>
        </w:rPr>
        <w:t>)</w:t>
      </w:r>
    </w:p>
    <w:p w14:paraId="2AF683EF" w14:textId="488DC96D" w:rsidR="002E6F41" w:rsidRPr="002B01B4" w:rsidRDefault="002E6F41" w:rsidP="002E6F41">
      <w:pPr>
        <w:numPr>
          <w:ilvl w:val="0"/>
          <w:numId w:val="2"/>
        </w:numPr>
        <w:pBdr>
          <w:top w:val="nil"/>
          <w:left w:val="nil"/>
          <w:bottom w:val="nil"/>
          <w:right w:val="nil"/>
          <w:between w:val="nil"/>
        </w:pBdr>
        <w:spacing w:after="200" w:line="276" w:lineRule="auto"/>
        <w:contextualSpacing/>
        <w:rPr>
          <w:color w:val="000000"/>
          <w:sz w:val="20"/>
          <w:szCs w:val="20"/>
        </w:rPr>
      </w:pPr>
      <w:r w:rsidRPr="002B01B4">
        <w:rPr>
          <w:rFonts w:ascii="Arial" w:eastAsia="Arial" w:hAnsi="Arial" w:cs="Arial"/>
          <w:sz w:val="20"/>
          <w:szCs w:val="20"/>
        </w:rPr>
        <w:t>Cooperative Learning Self Evaluation &amp;</w:t>
      </w:r>
      <w:r>
        <w:rPr>
          <w:rFonts w:ascii="Arial" w:eastAsia="Arial" w:hAnsi="Arial" w:cs="Arial"/>
          <w:sz w:val="20"/>
          <w:szCs w:val="20"/>
        </w:rPr>
        <w:t xml:space="preserve"> </w:t>
      </w:r>
      <w:r w:rsidRPr="002B01B4">
        <w:rPr>
          <w:rFonts w:ascii="Arial" w:hAnsi="Arial" w:cs="Arial"/>
          <w:color w:val="000000"/>
          <w:sz w:val="20"/>
          <w:szCs w:val="20"/>
        </w:rPr>
        <w:t>Peer Evaluation Form</w:t>
      </w:r>
      <w:r>
        <w:rPr>
          <w:rFonts w:ascii="Arial" w:hAnsi="Arial" w:cs="Arial"/>
          <w:color w:val="000000"/>
          <w:sz w:val="20"/>
          <w:szCs w:val="20"/>
        </w:rPr>
        <w:t xml:space="preserve"> </w:t>
      </w:r>
      <w:r>
        <w:rPr>
          <w:rFonts w:ascii="Arial" w:hAnsi="Arial" w:cs="Arial"/>
          <w:color w:val="000000"/>
          <w:sz w:val="20"/>
          <w:szCs w:val="20"/>
        </w:rPr>
        <w:t>(</w:t>
      </w:r>
      <w:r>
        <w:rPr>
          <w:rFonts w:ascii="Arial" w:hAnsi="Arial" w:cs="Arial"/>
          <w:color w:val="000000"/>
          <w:sz w:val="20"/>
          <w:szCs w:val="20"/>
        </w:rPr>
        <w:t>1.2.5c</w:t>
      </w:r>
      <w:r>
        <w:rPr>
          <w:rFonts w:ascii="Arial" w:hAnsi="Arial" w:cs="Arial"/>
          <w:color w:val="000000"/>
          <w:sz w:val="20"/>
          <w:szCs w:val="20"/>
        </w:rPr>
        <w:t>)</w:t>
      </w:r>
    </w:p>
    <w:p w14:paraId="554ADC80" w14:textId="77777777" w:rsidR="002E6F41" w:rsidRDefault="002E6F41" w:rsidP="002E6F41">
      <w:pPr>
        <w:pBdr>
          <w:top w:val="nil"/>
          <w:left w:val="nil"/>
          <w:bottom w:val="nil"/>
          <w:right w:val="nil"/>
          <w:between w:val="nil"/>
        </w:pBdr>
        <w:spacing w:after="200" w:line="276" w:lineRule="auto"/>
        <w:ind w:left="720"/>
        <w:contextualSpacing/>
        <w:rPr>
          <w:color w:val="000000"/>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1EE33542" w14:textId="77777777">
        <w:tc>
          <w:tcPr>
            <w:tcW w:w="9576" w:type="dxa"/>
          </w:tcPr>
          <w:p w14:paraId="6BAA167A" w14:textId="77777777" w:rsidR="00F341F6" w:rsidRDefault="00DE5D9E">
            <w:pPr>
              <w:rPr>
                <w:rFonts w:ascii="Arial" w:eastAsia="Arial" w:hAnsi="Arial" w:cs="Arial"/>
                <w:color w:val="C00000"/>
                <w:sz w:val="20"/>
                <w:szCs w:val="20"/>
              </w:rPr>
            </w:pPr>
            <w:r>
              <w:rPr>
                <w:rFonts w:ascii="Arial" w:eastAsia="Arial" w:hAnsi="Arial" w:cs="Arial"/>
                <w:b/>
                <w:sz w:val="20"/>
                <w:szCs w:val="20"/>
              </w:rPr>
              <w:t xml:space="preserve">Differentiation: </w:t>
            </w:r>
            <w:r>
              <w:rPr>
                <w:rFonts w:ascii="Arial" w:eastAsia="Arial" w:hAnsi="Arial" w:cs="Arial"/>
                <w:color w:val="C00000"/>
                <w:sz w:val="20"/>
                <w:szCs w:val="20"/>
              </w:rPr>
              <w:t>Describe how you modified parts of the Lesson to support the needs of different learners.</w:t>
            </w:r>
          </w:p>
          <w:p w14:paraId="772D45FF" w14:textId="77777777" w:rsidR="00F341F6" w:rsidRDefault="00DE5D9E">
            <w:pPr>
              <w:rPr>
                <w:rFonts w:ascii="Arial" w:eastAsia="Arial" w:hAnsi="Arial" w:cs="Arial"/>
                <w:color w:val="C00000"/>
                <w:sz w:val="20"/>
                <w:szCs w:val="20"/>
              </w:rPr>
            </w:pPr>
            <w:r>
              <w:rPr>
                <w:rFonts w:ascii="Arial" w:eastAsia="Arial" w:hAnsi="Arial" w:cs="Arial"/>
                <w:color w:val="C00000"/>
                <w:sz w:val="20"/>
                <w:szCs w:val="20"/>
              </w:rPr>
              <w:t>Refer to Activity Template for details.</w:t>
            </w:r>
          </w:p>
        </w:tc>
      </w:tr>
    </w:tbl>
    <w:p w14:paraId="0D7EF4EE" w14:textId="77777777" w:rsidR="00F341F6" w:rsidRDefault="00F341F6">
      <w:pPr>
        <w:rPr>
          <w:rFonts w:ascii="Arial" w:eastAsia="Arial" w:hAnsi="Arial" w:cs="Arial"/>
          <w:sz w:val="20"/>
          <w:szCs w:val="20"/>
        </w:rPr>
      </w:pPr>
    </w:p>
    <w:p w14:paraId="5A86FAAB" w14:textId="77777777" w:rsidR="00F341F6" w:rsidRDefault="00DE5D9E">
      <w:pPr>
        <w:numPr>
          <w:ilvl w:val="0"/>
          <w:numId w:val="4"/>
        </w:numPr>
        <w:contextualSpacing/>
        <w:rPr>
          <w:rFonts w:ascii="Arial" w:eastAsia="Arial" w:hAnsi="Arial" w:cs="Arial"/>
          <w:sz w:val="20"/>
          <w:szCs w:val="20"/>
        </w:rPr>
      </w:pPr>
      <w:r>
        <w:rPr>
          <w:rFonts w:ascii="Arial" w:eastAsia="Arial" w:hAnsi="Arial" w:cs="Arial"/>
          <w:sz w:val="20"/>
          <w:szCs w:val="20"/>
        </w:rPr>
        <w:t>Place students in small heterogeneous groups (3-4) if possible or groups based on their leadership skills.</w:t>
      </w:r>
    </w:p>
    <w:p w14:paraId="074B5268" w14:textId="77777777" w:rsidR="00F341F6" w:rsidRDefault="00DE5D9E">
      <w:pPr>
        <w:numPr>
          <w:ilvl w:val="0"/>
          <w:numId w:val="4"/>
        </w:numPr>
        <w:contextualSpacing/>
        <w:rPr>
          <w:rFonts w:ascii="Arial" w:eastAsia="Arial" w:hAnsi="Arial" w:cs="Arial"/>
          <w:sz w:val="20"/>
          <w:szCs w:val="20"/>
        </w:rPr>
      </w:pPr>
      <w:r>
        <w:rPr>
          <w:rFonts w:ascii="Arial" w:eastAsia="Arial" w:hAnsi="Arial" w:cs="Arial"/>
          <w:sz w:val="20"/>
          <w:szCs w:val="20"/>
        </w:rPr>
        <w:t>Encourage students to ask their peers before asking a teacher.</w:t>
      </w:r>
    </w:p>
    <w:p w14:paraId="6FA522EA" w14:textId="77777777" w:rsidR="00F341F6" w:rsidRDefault="00F341F6">
      <w:pPr>
        <w:pBdr>
          <w:top w:val="nil"/>
          <w:left w:val="nil"/>
          <w:bottom w:val="nil"/>
          <w:right w:val="nil"/>
          <w:between w:val="nil"/>
        </w:pBdr>
        <w:spacing w:line="276" w:lineRule="auto"/>
        <w:rPr>
          <w:rFonts w:ascii="Arial" w:eastAsia="Arial" w:hAnsi="Arial" w:cs="Arial"/>
          <w:sz w:val="20"/>
          <w:szCs w:val="20"/>
        </w:rPr>
      </w:pPr>
    </w:p>
    <w:p w14:paraId="2D39619F" w14:textId="77777777" w:rsidR="00F341F6" w:rsidRDefault="00F341F6">
      <w:pPr>
        <w:pBdr>
          <w:top w:val="nil"/>
          <w:left w:val="nil"/>
          <w:bottom w:val="nil"/>
          <w:right w:val="nil"/>
          <w:between w:val="nil"/>
        </w:pBdr>
        <w:spacing w:line="276" w:lineRule="auto"/>
        <w:rPr>
          <w:rFonts w:ascii="Arial" w:eastAsia="Arial" w:hAnsi="Arial" w:cs="Arial"/>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41F6" w14:paraId="41AED397" w14:textId="77777777">
        <w:tc>
          <w:tcPr>
            <w:tcW w:w="9576" w:type="dxa"/>
          </w:tcPr>
          <w:p w14:paraId="0D62D8EC" w14:textId="77777777" w:rsidR="00F341F6" w:rsidRDefault="00DE5D9E">
            <w:pPr>
              <w:rPr>
                <w:rFonts w:ascii="Arial" w:eastAsia="Arial" w:hAnsi="Arial" w:cs="Arial"/>
                <w:color w:val="C00000"/>
                <w:sz w:val="20"/>
                <w:szCs w:val="20"/>
              </w:rPr>
            </w:pPr>
            <w:r>
              <w:rPr>
                <w:rFonts w:ascii="Arial" w:eastAsia="Arial" w:hAnsi="Arial" w:cs="Arial"/>
                <w:b/>
                <w:sz w:val="20"/>
                <w:szCs w:val="20"/>
              </w:rPr>
              <w:t xml:space="preserve">Reflection:  </w:t>
            </w:r>
            <w:r>
              <w:rPr>
                <w:rFonts w:ascii="Arial" w:eastAsia="Arial" w:hAnsi="Arial" w:cs="Arial"/>
                <w:color w:val="C00000"/>
                <w:sz w:val="20"/>
                <w:szCs w:val="20"/>
              </w:rPr>
              <w:t>Reflect upon the successes and shortcomings of the lesson.</w:t>
            </w:r>
          </w:p>
          <w:p w14:paraId="24288624" w14:textId="77777777" w:rsidR="00F341F6" w:rsidRDefault="00F341F6">
            <w:pPr>
              <w:rPr>
                <w:rFonts w:ascii="Arial" w:eastAsia="Arial" w:hAnsi="Arial" w:cs="Arial"/>
                <w:sz w:val="20"/>
                <w:szCs w:val="20"/>
              </w:rPr>
            </w:pPr>
          </w:p>
        </w:tc>
      </w:tr>
    </w:tbl>
    <w:p w14:paraId="6AF830C1" w14:textId="77777777" w:rsidR="00F341F6" w:rsidRDefault="00F341F6">
      <w:pPr>
        <w:rPr>
          <w:rFonts w:ascii="Arial" w:eastAsia="Arial" w:hAnsi="Arial" w:cs="Arial"/>
          <w:sz w:val="20"/>
          <w:szCs w:val="20"/>
        </w:rPr>
      </w:pPr>
    </w:p>
    <w:p w14:paraId="369E8FBB" w14:textId="38505316" w:rsidR="00F341F6" w:rsidRDefault="002E6F41">
      <w:pPr>
        <w:rPr>
          <w:rFonts w:ascii="Arial" w:eastAsia="Arial" w:hAnsi="Arial" w:cs="Arial"/>
          <w:sz w:val="20"/>
          <w:szCs w:val="20"/>
        </w:rPr>
      </w:pPr>
      <w:r>
        <w:rPr>
          <w:rFonts w:ascii="Arial" w:eastAsia="Arial" w:hAnsi="Arial" w:cs="Arial"/>
          <w:sz w:val="20"/>
          <w:szCs w:val="20"/>
        </w:rPr>
        <w:t>Success</w:t>
      </w:r>
    </w:p>
    <w:p w14:paraId="7C90390C" w14:textId="52F736ED" w:rsidR="00823582" w:rsidRDefault="00823582" w:rsidP="00823582">
      <w:pPr>
        <w:pStyle w:val="ListParagraph"/>
        <w:numPr>
          <w:ilvl w:val="0"/>
          <w:numId w:val="14"/>
        </w:numPr>
        <w:rPr>
          <w:rFonts w:ascii="Arial" w:eastAsia="Arial" w:hAnsi="Arial" w:cs="Arial"/>
          <w:sz w:val="20"/>
          <w:szCs w:val="20"/>
        </w:rPr>
      </w:pPr>
      <w:r>
        <w:rPr>
          <w:rFonts w:ascii="Arial" w:eastAsia="Arial" w:hAnsi="Arial" w:cs="Arial"/>
          <w:sz w:val="20"/>
          <w:szCs w:val="20"/>
        </w:rPr>
        <w:t xml:space="preserve">Be sure to provide </w:t>
      </w:r>
      <w:proofErr w:type="gramStart"/>
      <w:r>
        <w:rPr>
          <w:rFonts w:ascii="Arial" w:eastAsia="Arial" w:hAnsi="Arial" w:cs="Arial"/>
          <w:sz w:val="20"/>
          <w:szCs w:val="20"/>
        </w:rPr>
        <w:t>a discuss</w:t>
      </w:r>
      <w:proofErr w:type="gramEnd"/>
      <w:r>
        <w:rPr>
          <w:rFonts w:ascii="Arial" w:eastAsia="Arial" w:hAnsi="Arial" w:cs="Arial"/>
          <w:sz w:val="20"/>
          <w:szCs w:val="20"/>
        </w:rPr>
        <w:t xml:space="preserve"> on what bioremediation is as well as the four basic needs of living things.  This will activate their prior knowledge and help to gu</w:t>
      </w:r>
      <w:r>
        <w:rPr>
          <w:rFonts w:ascii="Arial" w:eastAsia="Arial" w:hAnsi="Arial" w:cs="Arial"/>
          <w:sz w:val="20"/>
          <w:szCs w:val="20"/>
        </w:rPr>
        <w:t xml:space="preserve">ide the current investigation.  It helped students to realize the sugar was acting like an ingredient in the coal ash and the yeast is the living organism consuming the pollution. </w:t>
      </w:r>
    </w:p>
    <w:p w14:paraId="71030F6A" w14:textId="38170296" w:rsidR="00F27FD6" w:rsidRDefault="00F27FD6" w:rsidP="00823582">
      <w:pPr>
        <w:pStyle w:val="ListParagraph"/>
        <w:numPr>
          <w:ilvl w:val="0"/>
          <w:numId w:val="14"/>
        </w:numPr>
        <w:rPr>
          <w:rFonts w:ascii="Arial" w:eastAsia="Arial" w:hAnsi="Arial" w:cs="Arial"/>
          <w:sz w:val="20"/>
          <w:szCs w:val="20"/>
        </w:rPr>
      </w:pPr>
      <w:r>
        <w:rPr>
          <w:rFonts w:ascii="Arial" w:eastAsia="Arial" w:hAnsi="Arial" w:cs="Arial"/>
          <w:sz w:val="20"/>
          <w:szCs w:val="20"/>
        </w:rPr>
        <w:t xml:space="preserve">Students would </w:t>
      </w:r>
      <w:proofErr w:type="gramStart"/>
      <w:r>
        <w:rPr>
          <w:rFonts w:ascii="Arial" w:eastAsia="Arial" w:hAnsi="Arial" w:cs="Arial"/>
          <w:sz w:val="20"/>
          <w:szCs w:val="20"/>
        </w:rPr>
        <w:t>get</w:t>
      </w:r>
      <w:proofErr w:type="gramEnd"/>
      <w:r>
        <w:rPr>
          <w:rFonts w:ascii="Arial" w:eastAsia="Arial" w:hAnsi="Arial" w:cs="Arial"/>
          <w:sz w:val="20"/>
          <w:szCs w:val="20"/>
        </w:rPr>
        <w:t xml:space="preserve"> mixed up with their test tubes so I had them mark them as control, #1, or #2.</w:t>
      </w:r>
    </w:p>
    <w:p w14:paraId="65CB0CAE" w14:textId="638617C4" w:rsidR="00F27FD6" w:rsidRPr="00823582" w:rsidRDefault="00F27FD6" w:rsidP="00823582">
      <w:pPr>
        <w:pStyle w:val="ListParagraph"/>
        <w:numPr>
          <w:ilvl w:val="0"/>
          <w:numId w:val="14"/>
        </w:numPr>
        <w:rPr>
          <w:rFonts w:ascii="Arial" w:eastAsia="Arial" w:hAnsi="Arial" w:cs="Arial"/>
          <w:sz w:val="20"/>
          <w:szCs w:val="20"/>
        </w:rPr>
      </w:pPr>
      <w:r>
        <w:rPr>
          <w:rFonts w:ascii="Arial" w:eastAsia="Arial" w:hAnsi="Arial" w:cs="Arial"/>
          <w:sz w:val="20"/>
          <w:szCs w:val="20"/>
        </w:rPr>
        <w:t xml:space="preserve">I had each group member prepare something; for example, one student prepared the control, one prepared experiment #1, and another prepared experiment #2.  This gave every group member and opportunity to have a role.  If there were more than three members, they </w:t>
      </w:r>
      <w:proofErr w:type="gramStart"/>
      <w:r>
        <w:rPr>
          <w:rFonts w:ascii="Arial" w:eastAsia="Arial" w:hAnsi="Arial" w:cs="Arial"/>
          <w:sz w:val="20"/>
          <w:szCs w:val="20"/>
        </w:rPr>
        <w:t>were assigned</w:t>
      </w:r>
      <w:proofErr w:type="gramEnd"/>
      <w:r>
        <w:rPr>
          <w:rFonts w:ascii="Arial" w:eastAsia="Arial" w:hAnsi="Arial" w:cs="Arial"/>
          <w:sz w:val="20"/>
          <w:szCs w:val="20"/>
        </w:rPr>
        <w:t xml:space="preserve"> the role as time manager, data recorder, or in charge of measuring the diameter of the balloons after a certain amount of time.</w:t>
      </w:r>
    </w:p>
    <w:p w14:paraId="5C34C613" w14:textId="77777777" w:rsidR="002E6F41" w:rsidRDefault="002E6F41">
      <w:pPr>
        <w:rPr>
          <w:rFonts w:ascii="Arial" w:eastAsia="Arial" w:hAnsi="Arial" w:cs="Arial"/>
          <w:sz w:val="20"/>
          <w:szCs w:val="20"/>
        </w:rPr>
      </w:pPr>
    </w:p>
    <w:p w14:paraId="18F2B60F" w14:textId="775F7FB3" w:rsidR="002E6F41" w:rsidRDefault="002E6F41">
      <w:pPr>
        <w:rPr>
          <w:rFonts w:ascii="Arial" w:eastAsia="Arial" w:hAnsi="Arial" w:cs="Arial"/>
          <w:sz w:val="20"/>
          <w:szCs w:val="20"/>
        </w:rPr>
      </w:pPr>
      <w:r>
        <w:rPr>
          <w:rFonts w:ascii="Arial" w:eastAsia="Arial" w:hAnsi="Arial" w:cs="Arial"/>
          <w:sz w:val="20"/>
          <w:szCs w:val="20"/>
        </w:rPr>
        <w:t>Shortcomings</w:t>
      </w:r>
    </w:p>
    <w:p w14:paraId="1F737511" w14:textId="2382CF48" w:rsidR="00823582" w:rsidRDefault="00823582" w:rsidP="002E6F41">
      <w:pPr>
        <w:pStyle w:val="ListParagraph"/>
        <w:numPr>
          <w:ilvl w:val="0"/>
          <w:numId w:val="13"/>
        </w:numPr>
        <w:rPr>
          <w:rFonts w:ascii="Arial" w:eastAsia="Arial" w:hAnsi="Arial" w:cs="Arial"/>
          <w:sz w:val="20"/>
          <w:szCs w:val="20"/>
        </w:rPr>
      </w:pPr>
      <w:r>
        <w:rPr>
          <w:rFonts w:ascii="Arial" w:eastAsia="Arial" w:hAnsi="Arial" w:cs="Arial"/>
          <w:sz w:val="20"/>
          <w:szCs w:val="20"/>
        </w:rPr>
        <w:t xml:space="preserve">Many of the students did not remember the term homeostasis.  It </w:t>
      </w:r>
      <w:proofErr w:type="gramStart"/>
      <w:r>
        <w:rPr>
          <w:rFonts w:ascii="Arial" w:eastAsia="Arial" w:hAnsi="Arial" w:cs="Arial"/>
          <w:sz w:val="20"/>
          <w:szCs w:val="20"/>
        </w:rPr>
        <w:t>was introduced</w:t>
      </w:r>
      <w:proofErr w:type="gramEnd"/>
      <w:r>
        <w:rPr>
          <w:rFonts w:ascii="Arial" w:eastAsia="Arial" w:hAnsi="Arial" w:cs="Arial"/>
          <w:sz w:val="20"/>
          <w:szCs w:val="20"/>
        </w:rPr>
        <w:t xml:space="preserve"> in sixth grade but I did not add it to the entrance ticket discuss.  </w:t>
      </w:r>
    </w:p>
    <w:p w14:paraId="25B2F243" w14:textId="2A4CB613" w:rsidR="002E6F41" w:rsidRDefault="002E6F41" w:rsidP="002E6F41">
      <w:pPr>
        <w:pStyle w:val="ListParagraph"/>
        <w:numPr>
          <w:ilvl w:val="0"/>
          <w:numId w:val="13"/>
        </w:numPr>
        <w:rPr>
          <w:rFonts w:ascii="Arial" w:eastAsia="Arial" w:hAnsi="Arial" w:cs="Arial"/>
          <w:sz w:val="20"/>
          <w:szCs w:val="20"/>
        </w:rPr>
      </w:pPr>
      <w:r>
        <w:rPr>
          <w:rFonts w:ascii="Arial" w:eastAsia="Arial" w:hAnsi="Arial" w:cs="Arial"/>
          <w:sz w:val="20"/>
          <w:szCs w:val="20"/>
        </w:rPr>
        <w:t xml:space="preserve">Be sure the test tubes or plastic bottles </w:t>
      </w:r>
      <w:proofErr w:type="gramStart"/>
      <w:r>
        <w:rPr>
          <w:rFonts w:ascii="Arial" w:eastAsia="Arial" w:hAnsi="Arial" w:cs="Arial"/>
          <w:sz w:val="20"/>
          <w:szCs w:val="20"/>
        </w:rPr>
        <w:t>being used</w:t>
      </w:r>
      <w:proofErr w:type="gramEnd"/>
      <w:r>
        <w:rPr>
          <w:rFonts w:ascii="Arial" w:eastAsia="Arial" w:hAnsi="Arial" w:cs="Arial"/>
          <w:sz w:val="20"/>
          <w:szCs w:val="20"/>
        </w:rPr>
        <w:t xml:space="preserve"> are large enough to hold the yeast, sugar, and water.  Initially, I ordered the wrong size plastic test tubes so I had to resort to using the older glass ones.  </w:t>
      </w:r>
      <w:r w:rsidR="00823582">
        <w:rPr>
          <w:rFonts w:ascii="Arial" w:eastAsia="Arial" w:hAnsi="Arial" w:cs="Arial"/>
          <w:sz w:val="20"/>
          <w:szCs w:val="20"/>
        </w:rPr>
        <w:t>Luckily,</w:t>
      </w:r>
      <w:r>
        <w:rPr>
          <w:rFonts w:ascii="Arial" w:eastAsia="Arial" w:hAnsi="Arial" w:cs="Arial"/>
          <w:sz w:val="20"/>
          <w:szCs w:val="20"/>
        </w:rPr>
        <w:t xml:space="preserve"> no one broke any.</w:t>
      </w:r>
    </w:p>
    <w:p w14:paraId="5BF1CBF2" w14:textId="58372C48" w:rsidR="00823582" w:rsidRDefault="00823582" w:rsidP="002E6F41">
      <w:pPr>
        <w:pStyle w:val="ListParagraph"/>
        <w:numPr>
          <w:ilvl w:val="0"/>
          <w:numId w:val="13"/>
        </w:numPr>
        <w:rPr>
          <w:rFonts w:ascii="Arial" w:eastAsia="Arial" w:hAnsi="Arial" w:cs="Arial"/>
          <w:sz w:val="20"/>
          <w:szCs w:val="20"/>
        </w:rPr>
      </w:pPr>
      <w:r>
        <w:rPr>
          <w:rFonts w:ascii="Arial" w:eastAsia="Arial" w:hAnsi="Arial" w:cs="Arial"/>
          <w:sz w:val="20"/>
          <w:szCs w:val="20"/>
        </w:rPr>
        <w:t xml:space="preserve">This lab took longer than anticipated because it was taking too long for the sugar, water, and yeast to produce a reaction.  </w:t>
      </w:r>
    </w:p>
    <w:p w14:paraId="50F52C4E" w14:textId="4A1FBE8D" w:rsidR="00823582" w:rsidRDefault="00823582" w:rsidP="002E6F41">
      <w:pPr>
        <w:pStyle w:val="ListParagraph"/>
        <w:numPr>
          <w:ilvl w:val="0"/>
          <w:numId w:val="13"/>
        </w:numPr>
        <w:rPr>
          <w:rFonts w:ascii="Arial" w:eastAsia="Arial" w:hAnsi="Arial" w:cs="Arial"/>
          <w:sz w:val="20"/>
          <w:szCs w:val="20"/>
        </w:rPr>
      </w:pPr>
      <w:r>
        <w:rPr>
          <w:rFonts w:ascii="Arial" w:eastAsia="Arial" w:hAnsi="Arial" w:cs="Arial"/>
          <w:sz w:val="20"/>
          <w:szCs w:val="20"/>
        </w:rPr>
        <w:t>A few of the balloons broke while they were placing them on the test tube.  Have an extra balloon at the table in case this happens.  This will minimize the amount of gas that escapes the test tube.</w:t>
      </w:r>
    </w:p>
    <w:p w14:paraId="57AABD5E" w14:textId="3169DAA5" w:rsidR="00823582" w:rsidRDefault="00823582" w:rsidP="002E6F41">
      <w:pPr>
        <w:pStyle w:val="ListParagraph"/>
        <w:numPr>
          <w:ilvl w:val="0"/>
          <w:numId w:val="13"/>
        </w:numPr>
        <w:rPr>
          <w:rFonts w:ascii="Arial" w:eastAsia="Arial" w:hAnsi="Arial" w:cs="Arial"/>
          <w:sz w:val="20"/>
          <w:szCs w:val="20"/>
        </w:rPr>
      </w:pPr>
      <w:r>
        <w:rPr>
          <w:rFonts w:ascii="Arial" w:eastAsia="Arial" w:hAnsi="Arial" w:cs="Arial"/>
          <w:sz w:val="20"/>
          <w:szCs w:val="20"/>
        </w:rPr>
        <w:lastRenderedPageBreak/>
        <w:t xml:space="preserve">Students did not indicate time as a control.  They need to measure the diameter of each test tube at the same time; for example, five minutes from the start of putting the balloon the test tube.  </w:t>
      </w:r>
    </w:p>
    <w:p w14:paraId="44F5CBA0" w14:textId="37E6D403" w:rsidR="00F27FD6" w:rsidRPr="002E6F41" w:rsidRDefault="00F27FD6" w:rsidP="002E6F41">
      <w:pPr>
        <w:pStyle w:val="ListParagraph"/>
        <w:numPr>
          <w:ilvl w:val="0"/>
          <w:numId w:val="13"/>
        </w:numPr>
        <w:rPr>
          <w:rFonts w:ascii="Arial" w:eastAsia="Arial" w:hAnsi="Arial" w:cs="Arial"/>
          <w:sz w:val="20"/>
          <w:szCs w:val="20"/>
        </w:rPr>
      </w:pPr>
      <w:r>
        <w:rPr>
          <w:rFonts w:ascii="Arial" w:eastAsia="Arial" w:hAnsi="Arial" w:cs="Arial"/>
          <w:sz w:val="20"/>
          <w:szCs w:val="20"/>
        </w:rPr>
        <w:t xml:space="preserve">It was difficult to clean out the test tubes so be sure to buy a test tube brush.  It is important to have a place to dispose of the yeast mixtures as well.  </w:t>
      </w:r>
      <w:bookmarkStart w:id="0" w:name="_GoBack"/>
      <w:bookmarkEnd w:id="0"/>
    </w:p>
    <w:sectPr w:rsidR="00F27FD6" w:rsidRPr="002E6F41">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E76B0" w14:textId="77777777" w:rsidR="00A4518F" w:rsidRDefault="00A4518F">
      <w:r>
        <w:separator/>
      </w:r>
    </w:p>
  </w:endnote>
  <w:endnote w:type="continuationSeparator" w:id="0">
    <w:p w14:paraId="21BA5F4C" w14:textId="77777777" w:rsidR="00A4518F" w:rsidRDefault="00A4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A62F" w14:textId="77777777" w:rsidR="00641DDB" w:rsidRDefault="00641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F541" w14:textId="60C43350" w:rsidR="00F341F6" w:rsidRDefault="00DE5D9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27FD6">
      <w:rPr>
        <w:noProof/>
        <w:color w:val="000000"/>
      </w:rPr>
      <w:t>5</w:t>
    </w:r>
    <w:r>
      <w:rPr>
        <w:color w:val="000000"/>
      </w:rPr>
      <w:fldChar w:fldCharType="end"/>
    </w:r>
    <w:r>
      <w:rPr>
        <w:color w:val="000000"/>
      </w:rPr>
      <w:tab/>
    </w:r>
    <w:r>
      <w:rPr>
        <w:color w:val="000000"/>
      </w:rPr>
      <w:tab/>
      <w:t>Revised: 062813</w:t>
    </w:r>
  </w:p>
  <w:p w14:paraId="25D87B4F" w14:textId="77777777" w:rsidR="00F341F6" w:rsidRDefault="00F341F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0BD5" w14:textId="77777777" w:rsidR="00641DDB" w:rsidRDefault="0064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EC89F" w14:textId="77777777" w:rsidR="00A4518F" w:rsidRDefault="00A4518F">
      <w:r>
        <w:separator/>
      </w:r>
    </w:p>
  </w:footnote>
  <w:footnote w:type="continuationSeparator" w:id="0">
    <w:p w14:paraId="5B49C46F" w14:textId="77777777" w:rsidR="00A4518F" w:rsidRDefault="00A4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2B99" w14:textId="77777777" w:rsidR="00641DDB" w:rsidRDefault="00641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91E7" w14:textId="77777777" w:rsidR="00F341F6" w:rsidRDefault="00DE5D9E">
    <w:pPr>
      <w:pBdr>
        <w:top w:val="nil"/>
        <w:left w:val="nil"/>
        <w:bottom w:val="nil"/>
        <w:right w:val="nil"/>
        <w:between w:val="nil"/>
      </w:pBdr>
      <w:tabs>
        <w:tab w:val="center" w:pos="4680"/>
        <w:tab w:val="right" w:pos="9360"/>
      </w:tabs>
      <w:rPr>
        <w:color w:val="000000"/>
        <w:sz w:val="16"/>
        <w:szCs w:val="16"/>
      </w:rPr>
    </w:pPr>
    <w:r>
      <w:rPr>
        <w:noProof/>
      </w:rPr>
      <w:drawing>
        <wp:anchor distT="0" distB="0" distL="114300" distR="114300" simplePos="0" relativeHeight="251658240" behindDoc="0" locked="0" layoutInCell="1" hidden="0" allowOverlap="1" wp14:anchorId="5F28F6FD" wp14:editId="41982EDD">
          <wp:simplePos x="0" y="0"/>
          <wp:positionH relativeFrom="margin">
            <wp:posOffset>-94614</wp:posOffset>
          </wp:positionH>
          <wp:positionV relativeFrom="paragraph">
            <wp:posOffset>-53974</wp:posOffset>
          </wp:positionV>
          <wp:extent cx="6126480" cy="594360"/>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126480" cy="5943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3737" w14:textId="77777777" w:rsidR="00641DDB" w:rsidRDefault="00641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2AF4"/>
    <w:multiLevelType w:val="multilevel"/>
    <w:tmpl w:val="308E2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FD7630"/>
    <w:multiLevelType w:val="multilevel"/>
    <w:tmpl w:val="ADAC2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7C29B2"/>
    <w:multiLevelType w:val="multilevel"/>
    <w:tmpl w:val="82B4A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696E1F"/>
    <w:multiLevelType w:val="hybridMultilevel"/>
    <w:tmpl w:val="C084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A2066"/>
    <w:multiLevelType w:val="hybridMultilevel"/>
    <w:tmpl w:val="29E2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413A6"/>
    <w:multiLevelType w:val="multilevel"/>
    <w:tmpl w:val="E572C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72038"/>
    <w:multiLevelType w:val="multilevel"/>
    <w:tmpl w:val="74706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105BBE"/>
    <w:multiLevelType w:val="multilevel"/>
    <w:tmpl w:val="8DFE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6130A4"/>
    <w:multiLevelType w:val="multilevel"/>
    <w:tmpl w:val="688C1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FD35EF"/>
    <w:multiLevelType w:val="multilevel"/>
    <w:tmpl w:val="9E722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C24439"/>
    <w:multiLevelType w:val="hybridMultilevel"/>
    <w:tmpl w:val="1DBA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D626F"/>
    <w:multiLevelType w:val="multilevel"/>
    <w:tmpl w:val="3020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F1285"/>
    <w:multiLevelType w:val="multilevel"/>
    <w:tmpl w:val="448E7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E74907"/>
    <w:multiLevelType w:val="multilevel"/>
    <w:tmpl w:val="29E21A56"/>
    <w:lvl w:ilvl="0">
      <w:start w:val="2"/>
      <w:numFmt w:val="decimal"/>
      <w:lvlText w:val="%1."/>
      <w:lvlJc w:val="left"/>
      <w:pPr>
        <w:ind w:left="720" w:hanging="360"/>
      </w:pPr>
      <w:rPr>
        <w:rFonts w:ascii="Arial" w:eastAsia="Noto Sans Symbols" w:hAnsi="Arial" w:cs="Arial" w:hint="default"/>
      </w:rPr>
    </w:lvl>
    <w:lvl w:ilvl="1">
      <w:start w:val="1"/>
      <w:numFmt w:val="lowerLetter"/>
      <w:lvlText w:val="%2."/>
      <w:lvlJc w:val="left"/>
      <w:pPr>
        <w:ind w:left="1440" w:hanging="360"/>
      </w:pPr>
      <w:rPr>
        <w:rFonts w:ascii="Arial" w:eastAsia="Courier New" w:hAnsi="Arial" w:cs="Arial" w:hint="default"/>
      </w:rPr>
    </w:lvl>
    <w:lvl w:ilvl="2">
      <w:start w:val="1"/>
      <w:numFmt w:val="lowerRoman"/>
      <w:lvlText w:val="%3."/>
      <w:lvlJc w:val="right"/>
      <w:pPr>
        <w:ind w:left="2160" w:hanging="360"/>
      </w:pPr>
      <w:rPr>
        <w:rFonts w:ascii="Noto Sans Symbols" w:eastAsia="Noto Sans Symbols" w:hAnsi="Noto Sans Symbols" w:cs="Noto Sans Symbols" w:hint="default"/>
      </w:rPr>
    </w:lvl>
    <w:lvl w:ilvl="3">
      <w:start w:val="1"/>
      <w:numFmt w:val="decimal"/>
      <w:lvlText w:val="%4."/>
      <w:lvlJc w:val="left"/>
      <w:pPr>
        <w:ind w:left="2880" w:hanging="360"/>
      </w:pPr>
      <w:rPr>
        <w:rFonts w:ascii="Noto Sans Symbols" w:eastAsia="Noto Sans Symbols" w:hAnsi="Noto Sans Symbols" w:cs="Noto Sans Symbols" w:hint="default"/>
      </w:rPr>
    </w:lvl>
    <w:lvl w:ilvl="4">
      <w:start w:val="1"/>
      <w:numFmt w:val="lowerLetter"/>
      <w:lvlText w:val="%5."/>
      <w:lvlJc w:val="left"/>
      <w:pPr>
        <w:ind w:left="3600" w:hanging="360"/>
      </w:pPr>
      <w:rPr>
        <w:rFonts w:ascii="Courier New" w:eastAsia="Courier New" w:hAnsi="Courier New" w:cs="Courier New" w:hint="default"/>
      </w:rPr>
    </w:lvl>
    <w:lvl w:ilvl="5">
      <w:start w:val="1"/>
      <w:numFmt w:val="lowerRoman"/>
      <w:lvlText w:val="%6."/>
      <w:lvlJc w:val="right"/>
      <w:pPr>
        <w:ind w:left="4320" w:hanging="360"/>
      </w:pPr>
      <w:rPr>
        <w:rFonts w:ascii="Noto Sans Symbols" w:eastAsia="Noto Sans Symbols" w:hAnsi="Noto Sans Symbols" w:cs="Noto Sans Symbols" w:hint="default"/>
      </w:rPr>
    </w:lvl>
    <w:lvl w:ilvl="6">
      <w:start w:val="1"/>
      <w:numFmt w:val="decimal"/>
      <w:lvlText w:val="%7."/>
      <w:lvlJc w:val="left"/>
      <w:pPr>
        <w:ind w:left="5040" w:hanging="360"/>
      </w:pPr>
      <w:rPr>
        <w:rFonts w:ascii="Noto Sans Symbols" w:eastAsia="Noto Sans Symbols" w:hAnsi="Noto Sans Symbols" w:cs="Noto Sans Symbols" w:hint="default"/>
      </w:rPr>
    </w:lvl>
    <w:lvl w:ilvl="7">
      <w:start w:val="1"/>
      <w:numFmt w:val="lowerLetter"/>
      <w:lvlText w:val="%8."/>
      <w:lvlJc w:val="left"/>
      <w:pPr>
        <w:ind w:left="5760" w:hanging="360"/>
      </w:pPr>
      <w:rPr>
        <w:rFonts w:ascii="Courier New" w:eastAsia="Courier New" w:hAnsi="Courier New" w:cs="Courier New" w:hint="default"/>
      </w:rPr>
    </w:lvl>
    <w:lvl w:ilvl="8">
      <w:start w:val="1"/>
      <w:numFmt w:val="lowerRoman"/>
      <w:lvlText w:val="%9."/>
      <w:lvlJc w:val="right"/>
      <w:pPr>
        <w:ind w:left="6480" w:hanging="360"/>
      </w:pPr>
      <w:rPr>
        <w:rFonts w:ascii="Noto Sans Symbols" w:eastAsia="Noto Sans Symbols" w:hAnsi="Noto Sans Symbols" w:cs="Noto Sans Symbols" w:hint="default"/>
      </w:rPr>
    </w:lvl>
  </w:abstractNum>
  <w:num w:numId="1">
    <w:abstractNumId w:val="5"/>
  </w:num>
  <w:num w:numId="2">
    <w:abstractNumId w:val="1"/>
  </w:num>
  <w:num w:numId="3">
    <w:abstractNumId w:val="9"/>
  </w:num>
  <w:num w:numId="4">
    <w:abstractNumId w:val="7"/>
  </w:num>
  <w:num w:numId="5">
    <w:abstractNumId w:val="0"/>
  </w:num>
  <w:num w:numId="6">
    <w:abstractNumId w:val="8"/>
  </w:num>
  <w:num w:numId="7">
    <w:abstractNumId w:val="2"/>
  </w:num>
  <w:num w:numId="8">
    <w:abstractNumId w:val="12"/>
  </w:num>
  <w:num w:numId="9">
    <w:abstractNumId w:val="13"/>
  </w:num>
  <w:num w:numId="10">
    <w:abstractNumId w:val="11"/>
  </w:num>
  <w:num w:numId="11">
    <w:abstractNumId w:val="4"/>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F6"/>
    <w:rsid w:val="000E05EC"/>
    <w:rsid w:val="002E6F41"/>
    <w:rsid w:val="0043794B"/>
    <w:rsid w:val="00641DDB"/>
    <w:rsid w:val="00823582"/>
    <w:rsid w:val="009254E1"/>
    <w:rsid w:val="009C138B"/>
    <w:rsid w:val="00A4518F"/>
    <w:rsid w:val="00B82662"/>
    <w:rsid w:val="00DE5D9E"/>
    <w:rsid w:val="00F27FD6"/>
    <w:rsid w:val="00F3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CEE8"/>
  <w15:docId w15:val="{940BF74D-4689-43C5-8221-7AC73CFD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80" w:after="60"/>
      <w:outlineLvl w:val="3"/>
    </w:pPr>
    <w:rPr>
      <w:rFonts w:ascii="Arial" w:eastAsia="Arial" w:hAnsi="Arial" w:cs="Arial"/>
      <w:b/>
      <w:smallCaps/>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CommentReference">
    <w:name w:val="annotation reference"/>
    <w:basedOn w:val="DefaultParagraphFont"/>
    <w:uiPriority w:val="99"/>
    <w:semiHidden/>
    <w:unhideWhenUsed/>
    <w:rsid w:val="009254E1"/>
    <w:rPr>
      <w:sz w:val="16"/>
      <w:szCs w:val="16"/>
    </w:rPr>
  </w:style>
  <w:style w:type="paragraph" w:styleId="CommentText">
    <w:name w:val="annotation text"/>
    <w:basedOn w:val="Normal"/>
    <w:link w:val="CommentTextChar"/>
    <w:uiPriority w:val="99"/>
    <w:semiHidden/>
    <w:unhideWhenUsed/>
    <w:rsid w:val="009254E1"/>
    <w:rPr>
      <w:sz w:val="20"/>
      <w:szCs w:val="20"/>
    </w:rPr>
  </w:style>
  <w:style w:type="character" w:customStyle="1" w:styleId="CommentTextChar">
    <w:name w:val="Comment Text Char"/>
    <w:basedOn w:val="DefaultParagraphFont"/>
    <w:link w:val="CommentText"/>
    <w:uiPriority w:val="99"/>
    <w:semiHidden/>
    <w:rsid w:val="009254E1"/>
    <w:rPr>
      <w:sz w:val="20"/>
      <w:szCs w:val="20"/>
    </w:rPr>
  </w:style>
  <w:style w:type="paragraph" w:styleId="CommentSubject">
    <w:name w:val="annotation subject"/>
    <w:basedOn w:val="CommentText"/>
    <w:next w:val="CommentText"/>
    <w:link w:val="CommentSubjectChar"/>
    <w:uiPriority w:val="99"/>
    <w:semiHidden/>
    <w:unhideWhenUsed/>
    <w:rsid w:val="009254E1"/>
    <w:rPr>
      <w:b/>
      <w:bCs/>
    </w:rPr>
  </w:style>
  <w:style w:type="character" w:customStyle="1" w:styleId="CommentSubjectChar">
    <w:name w:val="Comment Subject Char"/>
    <w:basedOn w:val="CommentTextChar"/>
    <w:link w:val="CommentSubject"/>
    <w:uiPriority w:val="99"/>
    <w:semiHidden/>
    <w:rsid w:val="009254E1"/>
    <w:rPr>
      <w:b/>
      <w:bCs/>
      <w:sz w:val="20"/>
      <w:szCs w:val="20"/>
    </w:rPr>
  </w:style>
  <w:style w:type="paragraph" w:styleId="BalloonText">
    <w:name w:val="Balloon Text"/>
    <w:basedOn w:val="Normal"/>
    <w:link w:val="BalloonTextChar"/>
    <w:uiPriority w:val="99"/>
    <w:semiHidden/>
    <w:unhideWhenUsed/>
    <w:rsid w:val="00925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4E1"/>
    <w:rPr>
      <w:rFonts w:ascii="Segoe UI" w:hAnsi="Segoe UI" w:cs="Segoe UI"/>
      <w:sz w:val="18"/>
      <w:szCs w:val="18"/>
    </w:rPr>
  </w:style>
  <w:style w:type="paragraph" w:styleId="Header">
    <w:name w:val="header"/>
    <w:basedOn w:val="Normal"/>
    <w:link w:val="HeaderChar"/>
    <w:uiPriority w:val="99"/>
    <w:unhideWhenUsed/>
    <w:rsid w:val="00641DDB"/>
    <w:pPr>
      <w:tabs>
        <w:tab w:val="center" w:pos="4680"/>
        <w:tab w:val="right" w:pos="9360"/>
      </w:tabs>
    </w:pPr>
  </w:style>
  <w:style w:type="character" w:customStyle="1" w:styleId="HeaderChar">
    <w:name w:val="Header Char"/>
    <w:basedOn w:val="DefaultParagraphFont"/>
    <w:link w:val="Header"/>
    <w:uiPriority w:val="99"/>
    <w:rsid w:val="00641DDB"/>
  </w:style>
  <w:style w:type="paragraph" w:styleId="Footer">
    <w:name w:val="footer"/>
    <w:basedOn w:val="Normal"/>
    <w:link w:val="FooterChar"/>
    <w:uiPriority w:val="99"/>
    <w:unhideWhenUsed/>
    <w:rsid w:val="00641DDB"/>
    <w:pPr>
      <w:tabs>
        <w:tab w:val="center" w:pos="4680"/>
        <w:tab w:val="right" w:pos="9360"/>
      </w:tabs>
    </w:pPr>
  </w:style>
  <w:style w:type="character" w:customStyle="1" w:styleId="FooterChar">
    <w:name w:val="Footer Char"/>
    <w:basedOn w:val="DefaultParagraphFont"/>
    <w:link w:val="Footer"/>
    <w:uiPriority w:val="99"/>
    <w:rsid w:val="00641DDB"/>
  </w:style>
  <w:style w:type="paragraph" w:styleId="ListParagraph">
    <w:name w:val="List Paragraph"/>
    <w:basedOn w:val="Normal"/>
    <w:uiPriority w:val="34"/>
    <w:qFormat/>
    <w:rsid w:val="002E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1744">
      <w:bodyDiv w:val="1"/>
      <w:marLeft w:val="0"/>
      <w:marRight w:val="0"/>
      <w:marTop w:val="0"/>
      <w:marBottom w:val="0"/>
      <w:divBdr>
        <w:top w:val="none" w:sz="0" w:space="0" w:color="auto"/>
        <w:left w:val="none" w:sz="0" w:space="0" w:color="auto"/>
        <w:bottom w:val="none" w:sz="0" w:space="0" w:color="auto"/>
        <w:right w:val="none" w:sz="0" w:space="0" w:color="auto"/>
      </w:divBdr>
    </w:div>
    <w:div w:id="162295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ittmarie@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eachengineering.org/activities/view/cub_lifescience_lesson04_activity1" TargetMode="External"/><Relationship Id="rId4" Type="http://schemas.openxmlformats.org/officeDocument/2006/relationships/settings" Target="settings.xml"/><Relationship Id="rId9" Type="http://schemas.openxmlformats.org/officeDocument/2006/relationships/hyperlink" Target="https://www.teachengineering.org/activities/view/cub_lifescience_lesson04_activity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9063-826C-4B63-A2DB-965CCD62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A Liberi</dc:creator>
  <cp:lastModifiedBy>CHEE-User</cp:lastModifiedBy>
  <cp:revision>7</cp:revision>
  <dcterms:created xsi:type="dcterms:W3CDTF">2018-07-17T19:31:00Z</dcterms:created>
  <dcterms:modified xsi:type="dcterms:W3CDTF">2019-02-19T03:22:00Z</dcterms:modified>
</cp:coreProperties>
</file>